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5A5" w:rsidRPr="007E0E2B" w:rsidRDefault="00247A7F" w:rsidP="00DB15A5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7E0E2B">
        <w:rPr>
          <w:rFonts w:ascii="Arial" w:hAnsi="Arial" w:cs="Arial"/>
          <w:i/>
          <w:sz w:val="22"/>
          <w:szCs w:val="22"/>
        </w:rPr>
        <w:t xml:space="preserve">На экономическом факультет состоялась </w:t>
      </w:r>
      <w:r w:rsidR="00DB15A5" w:rsidRPr="007E0E2B">
        <w:rPr>
          <w:rFonts w:ascii="Arial" w:hAnsi="Arial" w:cs="Arial"/>
          <w:i/>
          <w:sz w:val="22"/>
          <w:szCs w:val="22"/>
          <w:lang w:val="en-US"/>
        </w:rPr>
        <w:t>VI</w:t>
      </w:r>
      <w:r w:rsidR="00DB15A5" w:rsidRPr="007E0E2B">
        <w:rPr>
          <w:rFonts w:ascii="Arial" w:hAnsi="Arial" w:cs="Arial"/>
          <w:i/>
          <w:sz w:val="22"/>
          <w:szCs w:val="22"/>
        </w:rPr>
        <w:t xml:space="preserve"> </w:t>
      </w:r>
      <w:r w:rsidR="00F30F04">
        <w:rPr>
          <w:rFonts w:ascii="Arial" w:hAnsi="Arial" w:cs="Arial"/>
          <w:i/>
          <w:sz w:val="22"/>
          <w:szCs w:val="22"/>
        </w:rPr>
        <w:t xml:space="preserve">региональная </w:t>
      </w:r>
      <w:r w:rsidR="00DB15A5" w:rsidRPr="007E0E2B">
        <w:rPr>
          <w:rFonts w:ascii="Arial" w:hAnsi="Arial" w:cs="Arial"/>
          <w:i/>
          <w:sz w:val="22"/>
          <w:szCs w:val="22"/>
        </w:rPr>
        <w:t>научно- практическая конференция «</w:t>
      </w:r>
      <w:r w:rsidRPr="007E0E2B">
        <w:rPr>
          <w:rFonts w:ascii="Arial" w:hAnsi="Arial" w:cs="Arial"/>
          <w:i/>
          <w:sz w:val="22"/>
          <w:szCs w:val="22"/>
        </w:rPr>
        <w:t>Современные проблемы инновационной экономики</w:t>
      </w:r>
      <w:r w:rsidR="00DB15A5" w:rsidRPr="007E0E2B">
        <w:rPr>
          <w:rFonts w:ascii="Arial" w:hAnsi="Arial" w:cs="Arial"/>
          <w:i/>
          <w:sz w:val="22"/>
          <w:szCs w:val="22"/>
        </w:rPr>
        <w:t>»</w:t>
      </w:r>
      <w:r w:rsidRPr="007E0E2B">
        <w:rPr>
          <w:rFonts w:ascii="Arial" w:hAnsi="Arial" w:cs="Arial"/>
          <w:i/>
          <w:sz w:val="22"/>
          <w:szCs w:val="22"/>
        </w:rPr>
        <w:t>, посвященная 80-летию экономического образования в СПБГМТУ-ЛКИ.</w:t>
      </w:r>
    </w:p>
    <w:p w:rsidR="00DB15A5" w:rsidRPr="007E0E2B" w:rsidRDefault="00DB15A5" w:rsidP="001C28B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28A8" w:rsidRDefault="00DC1F25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>1</w:t>
      </w:r>
      <w:r w:rsidR="00247A7F" w:rsidRPr="007E0E2B">
        <w:rPr>
          <w:rFonts w:ascii="Arial" w:hAnsi="Arial" w:cs="Arial"/>
          <w:sz w:val="22"/>
          <w:szCs w:val="22"/>
        </w:rPr>
        <w:t>1</w:t>
      </w:r>
      <w:r w:rsidR="001C28B3" w:rsidRPr="007E0E2B">
        <w:rPr>
          <w:rFonts w:ascii="Arial" w:hAnsi="Arial" w:cs="Arial"/>
          <w:sz w:val="22"/>
          <w:szCs w:val="22"/>
        </w:rPr>
        <w:t xml:space="preserve"> </w:t>
      </w:r>
      <w:r w:rsidR="00247A7F" w:rsidRPr="007E0E2B">
        <w:rPr>
          <w:rFonts w:ascii="Arial" w:hAnsi="Arial" w:cs="Arial"/>
          <w:sz w:val="22"/>
          <w:szCs w:val="22"/>
        </w:rPr>
        <w:t>декабря</w:t>
      </w:r>
      <w:r w:rsidR="001C28B3" w:rsidRPr="007E0E2B">
        <w:rPr>
          <w:rFonts w:ascii="Arial" w:hAnsi="Arial" w:cs="Arial"/>
          <w:sz w:val="22"/>
          <w:szCs w:val="22"/>
        </w:rPr>
        <w:t xml:space="preserve"> 201</w:t>
      </w:r>
      <w:r w:rsidR="000228A8" w:rsidRPr="007E0E2B">
        <w:rPr>
          <w:rFonts w:ascii="Arial" w:hAnsi="Arial" w:cs="Arial"/>
          <w:sz w:val="22"/>
          <w:szCs w:val="22"/>
        </w:rPr>
        <w:t>9</w:t>
      </w:r>
      <w:r w:rsidR="001C28B3" w:rsidRPr="007E0E2B">
        <w:rPr>
          <w:rFonts w:ascii="Arial" w:hAnsi="Arial" w:cs="Arial"/>
          <w:sz w:val="22"/>
          <w:szCs w:val="22"/>
        </w:rPr>
        <w:t xml:space="preserve"> года на экономическом факультете </w:t>
      </w:r>
      <w:proofErr w:type="spellStart"/>
      <w:r w:rsidR="001C28B3" w:rsidRPr="007E0E2B">
        <w:rPr>
          <w:rFonts w:ascii="Arial" w:hAnsi="Arial" w:cs="Arial"/>
          <w:sz w:val="22"/>
          <w:szCs w:val="22"/>
        </w:rPr>
        <w:t>СПбГМТУ</w:t>
      </w:r>
      <w:proofErr w:type="spellEnd"/>
      <w:r w:rsidR="001C28B3" w:rsidRPr="007E0E2B">
        <w:rPr>
          <w:rFonts w:ascii="Arial" w:hAnsi="Arial" w:cs="Arial"/>
          <w:sz w:val="22"/>
          <w:szCs w:val="22"/>
        </w:rPr>
        <w:t xml:space="preserve"> состоялась </w:t>
      </w:r>
      <w:r w:rsidRPr="007E0E2B">
        <w:rPr>
          <w:rFonts w:ascii="Arial" w:hAnsi="Arial" w:cs="Arial"/>
          <w:sz w:val="22"/>
          <w:szCs w:val="22"/>
          <w:lang w:val="en-US"/>
        </w:rPr>
        <w:t>V</w:t>
      </w:r>
      <w:r w:rsidR="00760996" w:rsidRPr="007E0E2B">
        <w:rPr>
          <w:rFonts w:ascii="Arial" w:hAnsi="Arial" w:cs="Arial"/>
          <w:sz w:val="22"/>
          <w:szCs w:val="22"/>
          <w:lang w:val="en-US"/>
        </w:rPr>
        <w:t>I</w:t>
      </w:r>
      <w:r w:rsidRPr="007E0E2B">
        <w:rPr>
          <w:rFonts w:ascii="Arial" w:hAnsi="Arial" w:cs="Arial"/>
          <w:sz w:val="22"/>
          <w:szCs w:val="22"/>
        </w:rPr>
        <w:t xml:space="preserve"> региональная</w:t>
      </w:r>
      <w:r w:rsidR="001C28B3" w:rsidRPr="007E0E2B">
        <w:rPr>
          <w:rFonts w:ascii="Arial" w:hAnsi="Arial" w:cs="Arial"/>
          <w:sz w:val="22"/>
          <w:szCs w:val="22"/>
        </w:rPr>
        <w:t xml:space="preserve"> </w:t>
      </w:r>
      <w:r w:rsidR="00B42143" w:rsidRPr="007E0E2B">
        <w:rPr>
          <w:rFonts w:ascii="Arial" w:hAnsi="Arial" w:cs="Arial"/>
          <w:sz w:val="22"/>
          <w:szCs w:val="22"/>
        </w:rPr>
        <w:t>н</w:t>
      </w:r>
      <w:r w:rsidR="001C28B3" w:rsidRPr="007E0E2B">
        <w:rPr>
          <w:rFonts w:ascii="Arial" w:hAnsi="Arial" w:cs="Arial"/>
          <w:sz w:val="22"/>
          <w:szCs w:val="22"/>
        </w:rPr>
        <w:t xml:space="preserve">аучно-практическая конференция </w:t>
      </w:r>
      <w:r w:rsidR="00247A7F" w:rsidRPr="007E0E2B">
        <w:rPr>
          <w:rFonts w:ascii="Arial" w:hAnsi="Arial" w:cs="Arial"/>
          <w:sz w:val="22"/>
          <w:szCs w:val="22"/>
        </w:rPr>
        <w:t>«Современные проблемы инновационной экономики»</w:t>
      </w:r>
      <w:r w:rsidR="001C28B3" w:rsidRPr="007E0E2B">
        <w:rPr>
          <w:rFonts w:ascii="Arial" w:hAnsi="Arial" w:cs="Arial"/>
          <w:sz w:val="22"/>
          <w:szCs w:val="22"/>
        </w:rPr>
        <w:t>. В конференции приняли участие преподаватели факультета, студенты, обучающи</w:t>
      </w:r>
      <w:r w:rsidRPr="007E0E2B">
        <w:rPr>
          <w:rFonts w:ascii="Arial" w:hAnsi="Arial" w:cs="Arial"/>
          <w:sz w:val="22"/>
          <w:szCs w:val="22"/>
        </w:rPr>
        <w:t>е</w:t>
      </w:r>
      <w:r w:rsidR="001C28B3" w:rsidRPr="007E0E2B">
        <w:rPr>
          <w:rFonts w:ascii="Arial" w:hAnsi="Arial" w:cs="Arial"/>
          <w:sz w:val="22"/>
          <w:szCs w:val="22"/>
        </w:rPr>
        <w:t xml:space="preserve">ся по бакалаврским </w:t>
      </w:r>
      <w:r w:rsidRPr="007E0E2B">
        <w:rPr>
          <w:rFonts w:ascii="Arial" w:hAnsi="Arial" w:cs="Arial"/>
          <w:sz w:val="22"/>
          <w:szCs w:val="22"/>
        </w:rPr>
        <w:t xml:space="preserve">и магистерским </w:t>
      </w:r>
      <w:r w:rsidR="001C28B3" w:rsidRPr="007E0E2B">
        <w:rPr>
          <w:rFonts w:ascii="Arial" w:hAnsi="Arial" w:cs="Arial"/>
          <w:sz w:val="22"/>
          <w:szCs w:val="22"/>
        </w:rPr>
        <w:t>программам</w:t>
      </w:r>
      <w:r w:rsidR="00247A7F" w:rsidRPr="007E0E2B">
        <w:rPr>
          <w:rFonts w:ascii="Arial" w:hAnsi="Arial" w:cs="Arial"/>
          <w:sz w:val="22"/>
          <w:szCs w:val="22"/>
        </w:rPr>
        <w:t>, приглашенные специалисты.</w:t>
      </w:r>
      <w:r w:rsidR="001C28B3" w:rsidRPr="007E0E2B">
        <w:rPr>
          <w:rFonts w:ascii="Arial" w:hAnsi="Arial" w:cs="Arial"/>
          <w:sz w:val="22"/>
          <w:szCs w:val="22"/>
        </w:rPr>
        <w:t xml:space="preserve"> </w:t>
      </w:r>
    </w:p>
    <w:p w:rsidR="00A43AC0" w:rsidRDefault="00A43AC0" w:rsidP="001C28B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43AC0" w:rsidRDefault="00A43AC0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73487" cy="371565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астин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853" cy="372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C0" w:rsidRPr="007E0E2B" w:rsidRDefault="00A43AC0" w:rsidP="001C28B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5CAC" w:rsidRPr="007E0E2B" w:rsidRDefault="00760996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С приветственным словом к участникам конференции </w:t>
      </w:r>
      <w:r w:rsidR="00247A7F" w:rsidRPr="007E0E2B">
        <w:rPr>
          <w:rFonts w:ascii="Arial" w:hAnsi="Arial" w:cs="Arial"/>
          <w:sz w:val="22"/>
          <w:szCs w:val="22"/>
        </w:rPr>
        <w:t>обратились</w:t>
      </w:r>
      <w:r w:rsidRPr="007E0E2B">
        <w:rPr>
          <w:rFonts w:ascii="Arial" w:hAnsi="Arial" w:cs="Arial"/>
          <w:sz w:val="22"/>
          <w:szCs w:val="22"/>
        </w:rPr>
        <w:t xml:space="preserve"> заведующий кафедрой бухгалтерского учета и аудита </w:t>
      </w:r>
      <w:r w:rsidR="007E0E2B" w:rsidRPr="007E0E2B">
        <w:rPr>
          <w:rFonts w:ascii="Arial" w:hAnsi="Arial" w:cs="Arial"/>
          <w:sz w:val="22"/>
          <w:szCs w:val="22"/>
        </w:rPr>
        <w:t>к.э.н.</w:t>
      </w:r>
      <w:r w:rsidR="000234A7" w:rsidRPr="007E0E2B">
        <w:rPr>
          <w:rFonts w:ascii="Arial" w:hAnsi="Arial" w:cs="Arial"/>
          <w:sz w:val="22"/>
          <w:szCs w:val="22"/>
        </w:rPr>
        <w:t xml:space="preserve"> </w:t>
      </w:r>
      <w:r w:rsidR="000228A8" w:rsidRPr="007E0E2B">
        <w:rPr>
          <w:rFonts w:ascii="Arial" w:hAnsi="Arial" w:cs="Arial"/>
          <w:sz w:val="22"/>
          <w:szCs w:val="22"/>
        </w:rPr>
        <w:t>Наумова Елена Аркадьевна</w:t>
      </w:r>
      <w:r w:rsidRPr="007E0E2B">
        <w:rPr>
          <w:rFonts w:ascii="Arial" w:hAnsi="Arial" w:cs="Arial"/>
          <w:sz w:val="22"/>
          <w:szCs w:val="22"/>
        </w:rPr>
        <w:t xml:space="preserve">, </w:t>
      </w:r>
      <w:r w:rsidR="00247A7F" w:rsidRPr="007E0E2B">
        <w:rPr>
          <w:rFonts w:ascii="Arial" w:hAnsi="Arial" w:cs="Arial"/>
          <w:sz w:val="22"/>
          <w:szCs w:val="22"/>
        </w:rPr>
        <w:t xml:space="preserve">заведующий кафедрой экономики судостроительной промышленности д.э.н. Абрамов Алексей Васильевич, заместитель декана экономического  факультета по учебной и воспитательной работе доцент Фирсова Анна Валентиновна, </w:t>
      </w:r>
      <w:r w:rsidRPr="007E0E2B">
        <w:rPr>
          <w:rFonts w:ascii="Arial" w:hAnsi="Arial" w:cs="Arial"/>
          <w:sz w:val="22"/>
          <w:szCs w:val="22"/>
        </w:rPr>
        <w:t xml:space="preserve">заместитель декана экономического  факультета </w:t>
      </w:r>
      <w:r w:rsidR="00184E7F" w:rsidRPr="007E0E2B">
        <w:rPr>
          <w:rFonts w:ascii="Arial" w:hAnsi="Arial" w:cs="Arial"/>
          <w:sz w:val="22"/>
          <w:szCs w:val="22"/>
        </w:rPr>
        <w:t xml:space="preserve">по </w:t>
      </w:r>
      <w:r w:rsidR="000228A8" w:rsidRPr="007E0E2B">
        <w:rPr>
          <w:rFonts w:ascii="Arial" w:hAnsi="Arial" w:cs="Arial"/>
          <w:sz w:val="22"/>
          <w:szCs w:val="22"/>
        </w:rPr>
        <w:t>научной</w:t>
      </w:r>
      <w:r w:rsidR="00184E7F" w:rsidRPr="007E0E2B">
        <w:rPr>
          <w:rFonts w:ascii="Arial" w:hAnsi="Arial" w:cs="Arial"/>
          <w:sz w:val="22"/>
          <w:szCs w:val="22"/>
        </w:rPr>
        <w:t xml:space="preserve"> работе </w:t>
      </w:r>
      <w:r w:rsidRPr="007E0E2B">
        <w:rPr>
          <w:rFonts w:ascii="Arial" w:hAnsi="Arial" w:cs="Arial"/>
          <w:sz w:val="22"/>
          <w:szCs w:val="22"/>
        </w:rPr>
        <w:t>доцент</w:t>
      </w:r>
      <w:r w:rsidR="00216D9B" w:rsidRPr="007E0E2B">
        <w:rPr>
          <w:rFonts w:ascii="Arial" w:hAnsi="Arial" w:cs="Arial"/>
          <w:sz w:val="22"/>
          <w:szCs w:val="22"/>
        </w:rPr>
        <w:t xml:space="preserve"> к.э.н. </w:t>
      </w:r>
      <w:r w:rsidR="000228A8" w:rsidRPr="007E0E2B">
        <w:rPr>
          <w:rFonts w:ascii="Arial" w:hAnsi="Arial" w:cs="Arial"/>
          <w:sz w:val="22"/>
          <w:szCs w:val="22"/>
        </w:rPr>
        <w:t>Фролова</w:t>
      </w:r>
      <w:r w:rsidR="00216D9B" w:rsidRPr="007E0E2B">
        <w:rPr>
          <w:rFonts w:ascii="Arial" w:hAnsi="Arial" w:cs="Arial"/>
          <w:sz w:val="22"/>
          <w:szCs w:val="22"/>
        </w:rPr>
        <w:t xml:space="preserve"> </w:t>
      </w:r>
      <w:r w:rsidR="000228A8" w:rsidRPr="007E0E2B">
        <w:rPr>
          <w:rFonts w:ascii="Arial" w:hAnsi="Arial" w:cs="Arial"/>
          <w:sz w:val="22"/>
          <w:szCs w:val="22"/>
        </w:rPr>
        <w:t>Вероника</w:t>
      </w:r>
      <w:r w:rsidR="00216D9B" w:rsidRPr="007E0E2B">
        <w:rPr>
          <w:rFonts w:ascii="Arial" w:hAnsi="Arial" w:cs="Arial"/>
          <w:sz w:val="22"/>
          <w:szCs w:val="22"/>
        </w:rPr>
        <w:t xml:space="preserve"> Алексеевна</w:t>
      </w:r>
      <w:r w:rsidRPr="007E0E2B">
        <w:rPr>
          <w:rFonts w:ascii="Arial" w:hAnsi="Arial" w:cs="Arial"/>
          <w:sz w:val="22"/>
          <w:szCs w:val="22"/>
        </w:rPr>
        <w:t xml:space="preserve">. </w:t>
      </w:r>
      <w:r w:rsidR="000228A8" w:rsidRPr="007E0E2B">
        <w:rPr>
          <w:rFonts w:ascii="Arial" w:hAnsi="Arial" w:cs="Arial"/>
          <w:sz w:val="22"/>
          <w:szCs w:val="22"/>
        </w:rPr>
        <w:t xml:space="preserve">Выступающие отметили, что </w:t>
      </w:r>
      <w:r w:rsidR="00247A7F" w:rsidRPr="007E0E2B">
        <w:rPr>
          <w:rFonts w:ascii="Arial" w:hAnsi="Arial" w:cs="Arial"/>
          <w:sz w:val="22"/>
          <w:szCs w:val="22"/>
        </w:rPr>
        <w:t>декабрьская конференция</w:t>
      </w:r>
      <w:r w:rsidR="00DF5CAC" w:rsidRPr="007E0E2B">
        <w:rPr>
          <w:rFonts w:ascii="Arial" w:hAnsi="Arial" w:cs="Arial"/>
          <w:sz w:val="22"/>
          <w:szCs w:val="22"/>
        </w:rPr>
        <w:t xml:space="preserve">, ставшая на экономическом факультете традиционной, </w:t>
      </w:r>
      <w:r w:rsidR="000228A8" w:rsidRPr="007E0E2B">
        <w:rPr>
          <w:rFonts w:ascii="Arial" w:hAnsi="Arial" w:cs="Arial"/>
          <w:sz w:val="22"/>
          <w:szCs w:val="22"/>
        </w:rPr>
        <w:t xml:space="preserve">первоначально была организована с целью развития научно-исследовательской работы </w:t>
      </w:r>
      <w:r w:rsidR="00DF5CAC" w:rsidRPr="007E0E2B">
        <w:rPr>
          <w:rFonts w:ascii="Arial" w:hAnsi="Arial" w:cs="Arial"/>
          <w:sz w:val="22"/>
          <w:szCs w:val="22"/>
        </w:rPr>
        <w:t>магистров по программе "Экономика инноваций и финансовый консалтинг". На первой конференции, которая была проведена в декабре 2014 года, выступили с докладами 6 человек - по числу магистров, обучающихся в то время по этой программе. В последующие год</w:t>
      </w:r>
      <w:r w:rsidR="009C4504" w:rsidRPr="007E0E2B">
        <w:rPr>
          <w:rFonts w:ascii="Arial" w:hAnsi="Arial" w:cs="Arial"/>
          <w:sz w:val="22"/>
          <w:szCs w:val="22"/>
        </w:rPr>
        <w:t>ы</w:t>
      </w:r>
      <w:r w:rsidR="00DF5CAC" w:rsidRPr="007E0E2B">
        <w:rPr>
          <w:rFonts w:ascii="Arial" w:hAnsi="Arial" w:cs="Arial"/>
          <w:sz w:val="22"/>
          <w:szCs w:val="22"/>
        </w:rPr>
        <w:t xml:space="preserve"> конференция расширила свои рамки, в ней принимают участие также представители других факультетов </w:t>
      </w:r>
      <w:r w:rsidR="009C4504" w:rsidRPr="007E0E2B">
        <w:rPr>
          <w:rFonts w:ascii="Arial" w:hAnsi="Arial" w:cs="Arial"/>
          <w:sz w:val="22"/>
          <w:szCs w:val="22"/>
        </w:rPr>
        <w:t xml:space="preserve">университета </w:t>
      </w:r>
      <w:r w:rsidR="00DF5CAC" w:rsidRPr="007E0E2B">
        <w:rPr>
          <w:rFonts w:ascii="Arial" w:hAnsi="Arial" w:cs="Arial"/>
          <w:sz w:val="22"/>
          <w:szCs w:val="22"/>
        </w:rPr>
        <w:t>и вузов</w:t>
      </w:r>
      <w:r w:rsidR="009C4504" w:rsidRPr="007E0E2B">
        <w:rPr>
          <w:rFonts w:ascii="Arial" w:hAnsi="Arial" w:cs="Arial"/>
          <w:sz w:val="22"/>
          <w:szCs w:val="22"/>
        </w:rPr>
        <w:t xml:space="preserve"> города</w:t>
      </w:r>
      <w:r w:rsidR="00DF5CAC" w:rsidRPr="007E0E2B">
        <w:rPr>
          <w:rFonts w:ascii="Arial" w:hAnsi="Arial" w:cs="Arial"/>
          <w:sz w:val="22"/>
          <w:szCs w:val="22"/>
        </w:rPr>
        <w:t>, специалисты отрасли.</w:t>
      </w:r>
    </w:p>
    <w:p w:rsidR="009C4504" w:rsidRPr="007E0E2B" w:rsidRDefault="007E0E2B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Нынешняя </w:t>
      </w:r>
      <w:r w:rsidR="00DF5CAC" w:rsidRPr="007E0E2B">
        <w:rPr>
          <w:rFonts w:ascii="Arial" w:hAnsi="Arial" w:cs="Arial"/>
          <w:sz w:val="22"/>
          <w:szCs w:val="22"/>
        </w:rPr>
        <w:t xml:space="preserve">конференция, по мнению участников и организаторов, получилась </w:t>
      </w:r>
      <w:proofErr w:type="gramStart"/>
      <w:r w:rsidR="00DF5CAC" w:rsidRPr="007E0E2B">
        <w:rPr>
          <w:rFonts w:ascii="Arial" w:hAnsi="Arial" w:cs="Arial"/>
          <w:sz w:val="22"/>
          <w:szCs w:val="22"/>
        </w:rPr>
        <w:t>особенно  многочисленной</w:t>
      </w:r>
      <w:proofErr w:type="gramEnd"/>
      <w:r w:rsidR="00DF5CAC" w:rsidRPr="007E0E2B">
        <w:rPr>
          <w:rFonts w:ascii="Arial" w:hAnsi="Arial" w:cs="Arial"/>
          <w:sz w:val="22"/>
          <w:szCs w:val="22"/>
        </w:rPr>
        <w:t xml:space="preserve"> и п</w:t>
      </w:r>
      <w:r w:rsidR="009C4504" w:rsidRPr="007E0E2B">
        <w:rPr>
          <w:rFonts w:ascii="Arial" w:hAnsi="Arial" w:cs="Arial"/>
          <w:sz w:val="22"/>
          <w:szCs w:val="22"/>
        </w:rPr>
        <w:t>л</w:t>
      </w:r>
      <w:r w:rsidR="00DF5CAC" w:rsidRPr="007E0E2B">
        <w:rPr>
          <w:rFonts w:ascii="Arial" w:hAnsi="Arial" w:cs="Arial"/>
          <w:sz w:val="22"/>
          <w:szCs w:val="22"/>
        </w:rPr>
        <w:t>одотворной</w:t>
      </w:r>
      <w:r w:rsidR="009C4504" w:rsidRPr="007E0E2B">
        <w:rPr>
          <w:rFonts w:ascii="Arial" w:hAnsi="Arial" w:cs="Arial"/>
          <w:sz w:val="22"/>
          <w:szCs w:val="22"/>
        </w:rPr>
        <w:t>. Она была посвящена юбилейной дате - 8</w:t>
      </w:r>
      <w:r w:rsidR="002850F1">
        <w:rPr>
          <w:rFonts w:ascii="Arial" w:hAnsi="Arial" w:cs="Arial"/>
          <w:sz w:val="22"/>
          <w:szCs w:val="22"/>
        </w:rPr>
        <w:t>0</w:t>
      </w:r>
      <w:r w:rsidR="009C4504" w:rsidRPr="007E0E2B">
        <w:rPr>
          <w:rFonts w:ascii="Arial" w:hAnsi="Arial" w:cs="Arial"/>
          <w:sz w:val="22"/>
          <w:szCs w:val="22"/>
        </w:rPr>
        <w:t xml:space="preserve">-летию экономического образования в </w:t>
      </w:r>
      <w:proofErr w:type="spellStart"/>
      <w:r w:rsidR="009C4504" w:rsidRPr="007E0E2B">
        <w:rPr>
          <w:rFonts w:ascii="Arial" w:hAnsi="Arial" w:cs="Arial"/>
          <w:sz w:val="22"/>
          <w:szCs w:val="22"/>
        </w:rPr>
        <w:t>Корабелке</w:t>
      </w:r>
      <w:proofErr w:type="spellEnd"/>
      <w:r w:rsidR="009C4504" w:rsidRPr="007E0E2B">
        <w:rPr>
          <w:rFonts w:ascii="Arial" w:hAnsi="Arial" w:cs="Arial"/>
          <w:sz w:val="22"/>
          <w:szCs w:val="22"/>
        </w:rPr>
        <w:t xml:space="preserve">. Было заслушано 14 докладов, затронутые проблемы вызывали многочисленные вопросы участников, которые имели возможность высказать свое мнение и принять участие в дискуссии. Все участники получили сертификаты, памятные значки и сувениры с символикой </w:t>
      </w:r>
      <w:proofErr w:type="spellStart"/>
      <w:r w:rsidR="009C4504" w:rsidRPr="007E0E2B">
        <w:rPr>
          <w:rFonts w:ascii="Arial" w:hAnsi="Arial" w:cs="Arial"/>
          <w:sz w:val="22"/>
          <w:szCs w:val="22"/>
        </w:rPr>
        <w:t>СПбГМТУ</w:t>
      </w:r>
      <w:proofErr w:type="spellEnd"/>
      <w:r w:rsidR="009C4504" w:rsidRPr="007E0E2B">
        <w:rPr>
          <w:rFonts w:ascii="Arial" w:hAnsi="Arial" w:cs="Arial"/>
          <w:sz w:val="22"/>
          <w:szCs w:val="22"/>
        </w:rPr>
        <w:t xml:space="preserve"> и экономического факультета.</w:t>
      </w:r>
      <w:r w:rsidR="0083017A" w:rsidRPr="007E0E2B">
        <w:rPr>
          <w:rFonts w:ascii="Arial" w:hAnsi="Arial" w:cs="Arial"/>
          <w:sz w:val="22"/>
          <w:szCs w:val="22"/>
        </w:rPr>
        <w:t xml:space="preserve"> Они также могли ознакомиться с докладами, представленными на предыдущих конференциях из сборников материалов, которые публикуются ежегодно.</w:t>
      </w:r>
    </w:p>
    <w:p w:rsidR="007862D5" w:rsidRPr="007E0E2B" w:rsidRDefault="0083017A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Конференцию открыла </w:t>
      </w:r>
      <w:r w:rsidR="00A34CAF" w:rsidRPr="007E0E2B">
        <w:rPr>
          <w:rFonts w:ascii="Arial" w:hAnsi="Arial" w:cs="Arial"/>
          <w:sz w:val="22"/>
          <w:szCs w:val="22"/>
        </w:rPr>
        <w:t xml:space="preserve">Екатерина </w:t>
      </w:r>
      <w:r w:rsidRPr="007E0E2B">
        <w:rPr>
          <w:rFonts w:ascii="Arial" w:hAnsi="Arial" w:cs="Arial"/>
          <w:sz w:val="22"/>
          <w:szCs w:val="22"/>
        </w:rPr>
        <w:t xml:space="preserve">Черкашина, </w:t>
      </w:r>
      <w:r w:rsidR="007862D5" w:rsidRPr="007E0E2B">
        <w:rPr>
          <w:rFonts w:ascii="Arial" w:hAnsi="Arial" w:cs="Arial"/>
          <w:sz w:val="22"/>
          <w:szCs w:val="22"/>
        </w:rPr>
        <w:t xml:space="preserve">студентка магистерской группы 5156, с докладом на тему "Анализ и перспективы экспорта отечественной продукции судостроительных предприятий на мировой рынок". Екатерина </w:t>
      </w:r>
      <w:r w:rsidR="00A34CAF" w:rsidRPr="007E0E2B">
        <w:rPr>
          <w:rFonts w:ascii="Arial" w:hAnsi="Arial" w:cs="Arial"/>
          <w:sz w:val="22"/>
          <w:szCs w:val="22"/>
        </w:rPr>
        <w:t xml:space="preserve">учится по очно-заочной форме магистратуры и </w:t>
      </w:r>
      <w:r w:rsidR="007862D5" w:rsidRPr="007E0E2B">
        <w:rPr>
          <w:rFonts w:ascii="Arial" w:hAnsi="Arial" w:cs="Arial"/>
          <w:sz w:val="22"/>
          <w:szCs w:val="22"/>
        </w:rPr>
        <w:t>работает в АО "</w:t>
      </w:r>
      <w:proofErr w:type="gramStart"/>
      <w:r w:rsidR="007862D5" w:rsidRPr="007E0E2B">
        <w:rPr>
          <w:rFonts w:ascii="Arial" w:hAnsi="Arial" w:cs="Arial"/>
          <w:sz w:val="22"/>
          <w:szCs w:val="22"/>
        </w:rPr>
        <w:t>Адмиралтейские  верфи</w:t>
      </w:r>
      <w:proofErr w:type="gramEnd"/>
      <w:r w:rsidR="007862D5" w:rsidRPr="007E0E2B">
        <w:rPr>
          <w:rFonts w:ascii="Arial" w:hAnsi="Arial" w:cs="Arial"/>
          <w:sz w:val="22"/>
          <w:szCs w:val="22"/>
        </w:rPr>
        <w:t xml:space="preserve">", ее выступление и знание проблем судостроительного предприятия по достоинству было оценено аудиторией. </w:t>
      </w:r>
    </w:p>
    <w:p w:rsidR="007862D5" w:rsidRDefault="007862D5" w:rsidP="007862D5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0E2B">
        <w:rPr>
          <w:rFonts w:ascii="Arial" w:hAnsi="Arial" w:cs="Arial"/>
          <w:sz w:val="22"/>
          <w:szCs w:val="22"/>
        </w:rPr>
        <w:lastRenderedPageBreak/>
        <w:t xml:space="preserve">С большим интересом было </w:t>
      </w:r>
      <w:r w:rsidR="00CF2645" w:rsidRPr="007E0E2B">
        <w:rPr>
          <w:rFonts w:ascii="Arial" w:hAnsi="Arial" w:cs="Arial"/>
          <w:sz w:val="22"/>
          <w:szCs w:val="22"/>
        </w:rPr>
        <w:t xml:space="preserve">встречено </w:t>
      </w:r>
      <w:r w:rsidRPr="007E0E2B">
        <w:rPr>
          <w:rFonts w:ascii="Arial" w:hAnsi="Arial" w:cs="Arial"/>
          <w:sz w:val="22"/>
          <w:szCs w:val="22"/>
        </w:rPr>
        <w:t xml:space="preserve">выступление старшего преподавателя кафедры судовой информатики и измерений </w:t>
      </w:r>
      <w:proofErr w:type="spellStart"/>
      <w:r w:rsidRPr="007E0E2B">
        <w:rPr>
          <w:rFonts w:ascii="Arial" w:hAnsi="Arial" w:cs="Arial"/>
          <w:sz w:val="22"/>
          <w:szCs w:val="22"/>
        </w:rPr>
        <w:t>Тобольченко</w:t>
      </w:r>
      <w:proofErr w:type="spellEnd"/>
      <w:r w:rsidRPr="007E0E2B">
        <w:rPr>
          <w:rFonts w:ascii="Arial" w:hAnsi="Arial" w:cs="Arial"/>
          <w:sz w:val="22"/>
          <w:szCs w:val="22"/>
        </w:rPr>
        <w:t xml:space="preserve"> Антона Сергеевича "</w:t>
      </w:r>
      <w:r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Единое информационное пространство, как элемент цифровой трансформации предприятия". Участники конференции обсудили насущные проблемы </w:t>
      </w:r>
      <w:proofErr w:type="spellStart"/>
      <w:r w:rsidRPr="007E0E2B">
        <w:rPr>
          <w:rFonts w:ascii="Arial" w:hAnsi="Arial" w:cs="Arial"/>
          <w:sz w:val="22"/>
          <w:szCs w:val="22"/>
          <w:shd w:val="clear" w:color="auto" w:fill="FFFFFF"/>
        </w:rPr>
        <w:t>цифровизации</w:t>
      </w:r>
      <w:proofErr w:type="spellEnd"/>
      <w:r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 судостроительных производств, высказывали свое мнение и понимание проблем и перспектив </w:t>
      </w:r>
      <w:r w:rsidR="00A34CAF" w:rsidRPr="007E0E2B">
        <w:rPr>
          <w:rFonts w:ascii="Arial" w:hAnsi="Arial" w:cs="Arial"/>
          <w:sz w:val="22"/>
          <w:szCs w:val="22"/>
          <w:shd w:val="clear" w:color="auto" w:fill="FFFFFF"/>
        </w:rPr>
        <w:t>их решения.</w:t>
      </w:r>
    </w:p>
    <w:p w:rsidR="00A43AC0" w:rsidRDefault="00A43AC0" w:rsidP="007862D5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43AC0" w:rsidRDefault="00A43AC0" w:rsidP="007862D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60823" cy="38817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злов М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4" t="32707" r="-17"/>
                    <a:stretch/>
                  </pic:blipFill>
                  <pic:spPr bwMode="auto">
                    <a:xfrm>
                      <a:off x="0" y="0"/>
                      <a:ext cx="2971812" cy="389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AC0" w:rsidRPr="007E0E2B" w:rsidRDefault="00A43AC0" w:rsidP="007862D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2645" w:rsidRDefault="00A34CAF" w:rsidP="001C28B3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0E2B">
        <w:rPr>
          <w:rFonts w:ascii="Arial" w:hAnsi="Arial" w:cs="Arial"/>
          <w:sz w:val="22"/>
          <w:szCs w:val="22"/>
          <w:shd w:val="clear" w:color="auto" w:fill="FFFFFF"/>
        </w:rPr>
        <w:t>Еще один доклад не оставил никого равнодушным - с проблемами оценки индекса потребительских предпочтений покупателей выступил Максим Козлов, выпускник экономического факультета, не так давно защитивший свою кандидатскую диссертацию</w:t>
      </w:r>
      <w:proofErr w:type="gramStart"/>
      <w:r w:rsidR="007E0E2B" w:rsidRPr="007E0E2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E0E2B" w:rsidRPr="007E0E2B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7E0E2B">
        <w:rPr>
          <w:rFonts w:ascii="Arial" w:hAnsi="Arial" w:cs="Arial"/>
          <w:sz w:val="22"/>
          <w:szCs w:val="22"/>
          <w:shd w:val="clear" w:color="auto" w:fill="FFFFFF"/>
        </w:rPr>
        <w:t>ейчас</w:t>
      </w:r>
      <w:proofErr w:type="gramEnd"/>
      <w:r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 он работает в международной компании </w:t>
      </w:r>
      <w:r w:rsidRPr="007E0E2B">
        <w:rPr>
          <w:rFonts w:ascii="Arial" w:hAnsi="Arial" w:cs="Arial"/>
          <w:sz w:val="22"/>
          <w:szCs w:val="22"/>
          <w:shd w:val="clear" w:color="auto" w:fill="FFFFFF"/>
          <w:lang w:val="en-US"/>
        </w:rPr>
        <w:t>CITYLIFE</w:t>
      </w:r>
      <w:r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 в должности заместителя директора по инновациям. Максим и раньше принимал участие в факультетских конференциях, его выступления всегда пользовались большим успехом у слушателей. </w:t>
      </w:r>
      <w:r w:rsidR="00CF2645"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На нынешней конференции </w:t>
      </w:r>
      <w:r w:rsidRPr="007E0E2B">
        <w:rPr>
          <w:rFonts w:ascii="Arial" w:hAnsi="Arial" w:cs="Arial"/>
          <w:sz w:val="22"/>
          <w:szCs w:val="22"/>
          <w:shd w:val="clear" w:color="auto" w:fill="FFFFFF"/>
        </w:rPr>
        <w:t>его выступление так понра</w:t>
      </w:r>
      <w:r w:rsidR="00CF2645" w:rsidRPr="007E0E2B">
        <w:rPr>
          <w:rFonts w:ascii="Arial" w:hAnsi="Arial" w:cs="Arial"/>
          <w:sz w:val="22"/>
          <w:szCs w:val="22"/>
          <w:shd w:val="clear" w:color="auto" w:fill="FFFFFF"/>
        </w:rPr>
        <w:t>вилось студентам, что обсуждение затронутых проблем прервали только после того</w:t>
      </w:r>
      <w:r w:rsidR="007E0E2B" w:rsidRPr="007E0E2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F2645"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 как договорились с Максимом о проведении </w:t>
      </w:r>
      <w:r w:rsidR="007E0E2B" w:rsidRPr="007E0E2B">
        <w:rPr>
          <w:rFonts w:ascii="Arial" w:hAnsi="Arial" w:cs="Arial"/>
          <w:sz w:val="22"/>
          <w:szCs w:val="22"/>
          <w:shd w:val="clear" w:color="auto" w:fill="FFFFFF"/>
        </w:rPr>
        <w:t xml:space="preserve">специального </w:t>
      </w:r>
      <w:r w:rsidR="00CF2645" w:rsidRPr="007E0E2B">
        <w:rPr>
          <w:rFonts w:ascii="Arial" w:hAnsi="Arial" w:cs="Arial"/>
          <w:sz w:val="22"/>
          <w:szCs w:val="22"/>
          <w:shd w:val="clear" w:color="auto" w:fill="FFFFFF"/>
        </w:rPr>
        <w:t>мастер-класса на экономическом факультете по вопросам финансирования и внедрения инноваций.</w:t>
      </w:r>
    </w:p>
    <w:p w:rsidR="00A43AC0" w:rsidRPr="007E0E2B" w:rsidRDefault="00A43AC0" w:rsidP="001C28B3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C4504" w:rsidRPr="007E0E2B" w:rsidRDefault="00CF2645" w:rsidP="001C28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Все заслушанные доклады были содержательными и с интересом встречены аудиторией. </w:t>
      </w:r>
    </w:p>
    <w:p w:rsidR="0083017A" w:rsidRPr="007E0E2B" w:rsidRDefault="0051470B" w:rsidP="005B38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При подведении итогов конференции выступившие </w:t>
      </w:r>
      <w:r w:rsidR="0083017A" w:rsidRPr="007E0E2B">
        <w:rPr>
          <w:rFonts w:ascii="Arial" w:hAnsi="Arial" w:cs="Arial"/>
          <w:sz w:val="22"/>
          <w:szCs w:val="22"/>
        </w:rPr>
        <w:t xml:space="preserve">организаторы и </w:t>
      </w:r>
      <w:r w:rsidRPr="007E0E2B">
        <w:rPr>
          <w:rFonts w:ascii="Arial" w:hAnsi="Arial" w:cs="Arial"/>
          <w:sz w:val="22"/>
          <w:szCs w:val="22"/>
        </w:rPr>
        <w:t xml:space="preserve">преподаватели </w:t>
      </w:r>
      <w:r w:rsidR="0083017A" w:rsidRPr="007E0E2B">
        <w:rPr>
          <w:rFonts w:ascii="Arial" w:hAnsi="Arial" w:cs="Arial"/>
          <w:sz w:val="22"/>
          <w:szCs w:val="22"/>
        </w:rPr>
        <w:t xml:space="preserve">факультета </w:t>
      </w:r>
      <w:r w:rsidR="00D975BA" w:rsidRPr="007E0E2B">
        <w:rPr>
          <w:rFonts w:ascii="Arial" w:hAnsi="Arial" w:cs="Arial"/>
          <w:sz w:val="22"/>
          <w:szCs w:val="22"/>
        </w:rPr>
        <w:t xml:space="preserve">положительно оценили </w:t>
      </w:r>
      <w:r w:rsidR="007E0E2B" w:rsidRPr="007E0E2B">
        <w:rPr>
          <w:rFonts w:ascii="Arial" w:hAnsi="Arial" w:cs="Arial"/>
          <w:sz w:val="22"/>
          <w:szCs w:val="22"/>
        </w:rPr>
        <w:t>ее результаты</w:t>
      </w:r>
      <w:r w:rsidR="00D975BA" w:rsidRPr="007E0E2B">
        <w:rPr>
          <w:rFonts w:ascii="Arial" w:hAnsi="Arial" w:cs="Arial"/>
          <w:sz w:val="22"/>
          <w:szCs w:val="22"/>
        </w:rPr>
        <w:t xml:space="preserve">, отметили </w:t>
      </w:r>
      <w:r w:rsidR="0083017A" w:rsidRPr="007E0E2B">
        <w:rPr>
          <w:rFonts w:ascii="Arial" w:hAnsi="Arial" w:cs="Arial"/>
          <w:sz w:val="22"/>
          <w:szCs w:val="22"/>
        </w:rPr>
        <w:t xml:space="preserve">ощутимое повышение </w:t>
      </w:r>
      <w:r w:rsidR="00CF2645" w:rsidRPr="007E0E2B">
        <w:rPr>
          <w:rFonts w:ascii="Arial" w:hAnsi="Arial" w:cs="Arial"/>
          <w:sz w:val="22"/>
          <w:szCs w:val="22"/>
        </w:rPr>
        <w:t xml:space="preserve">год от года </w:t>
      </w:r>
      <w:r w:rsidR="0083017A" w:rsidRPr="007E0E2B">
        <w:rPr>
          <w:rFonts w:ascii="Arial" w:hAnsi="Arial" w:cs="Arial"/>
          <w:sz w:val="22"/>
          <w:szCs w:val="22"/>
        </w:rPr>
        <w:t>качества докладов, представляемых на конференцию</w:t>
      </w:r>
      <w:r w:rsidR="00CF2645" w:rsidRPr="007E0E2B">
        <w:rPr>
          <w:rFonts w:ascii="Arial" w:hAnsi="Arial" w:cs="Arial"/>
          <w:sz w:val="22"/>
          <w:szCs w:val="22"/>
        </w:rPr>
        <w:t>, актуа</w:t>
      </w:r>
      <w:r w:rsidR="00D34A41" w:rsidRPr="007E0E2B">
        <w:rPr>
          <w:rFonts w:ascii="Arial" w:hAnsi="Arial" w:cs="Arial"/>
          <w:sz w:val="22"/>
          <w:szCs w:val="22"/>
        </w:rPr>
        <w:t xml:space="preserve">льность </w:t>
      </w:r>
      <w:r w:rsidR="00D975BA" w:rsidRPr="007E0E2B">
        <w:rPr>
          <w:rFonts w:ascii="Arial" w:hAnsi="Arial" w:cs="Arial"/>
          <w:sz w:val="22"/>
          <w:szCs w:val="22"/>
        </w:rPr>
        <w:t xml:space="preserve">и глубину </w:t>
      </w:r>
      <w:r w:rsidR="0083017A" w:rsidRPr="007E0E2B">
        <w:rPr>
          <w:rFonts w:ascii="Arial" w:hAnsi="Arial" w:cs="Arial"/>
          <w:sz w:val="22"/>
          <w:szCs w:val="22"/>
        </w:rPr>
        <w:t>выступлений</w:t>
      </w:r>
      <w:r w:rsidR="00D975BA" w:rsidRPr="007E0E2B">
        <w:rPr>
          <w:rFonts w:ascii="Arial" w:hAnsi="Arial" w:cs="Arial"/>
          <w:sz w:val="22"/>
          <w:szCs w:val="22"/>
        </w:rPr>
        <w:t>.</w:t>
      </w:r>
      <w:r w:rsidR="00272F00" w:rsidRPr="007E0E2B">
        <w:rPr>
          <w:rFonts w:ascii="Arial" w:hAnsi="Arial" w:cs="Arial"/>
          <w:sz w:val="22"/>
          <w:szCs w:val="22"/>
        </w:rPr>
        <w:t xml:space="preserve"> </w:t>
      </w:r>
      <w:r w:rsidR="00CF2645" w:rsidRPr="007E0E2B">
        <w:rPr>
          <w:rFonts w:ascii="Arial" w:hAnsi="Arial" w:cs="Arial"/>
          <w:sz w:val="22"/>
          <w:szCs w:val="22"/>
        </w:rPr>
        <w:t>Проведенная конференция - уже вторая на факультете в этом году, посвященная 80-летнему юбилею. Впереди</w:t>
      </w:r>
      <w:r w:rsidR="007E0E2B" w:rsidRPr="007E0E2B">
        <w:rPr>
          <w:rFonts w:ascii="Arial" w:hAnsi="Arial" w:cs="Arial"/>
          <w:sz w:val="22"/>
          <w:szCs w:val="22"/>
        </w:rPr>
        <w:t xml:space="preserve"> </w:t>
      </w:r>
      <w:r w:rsidR="00CF2645" w:rsidRPr="007E0E2B">
        <w:rPr>
          <w:rFonts w:ascii="Arial" w:hAnsi="Arial" w:cs="Arial"/>
          <w:sz w:val="22"/>
          <w:szCs w:val="22"/>
        </w:rPr>
        <w:t xml:space="preserve">- новые конференции и мероприятия, посвященные </w:t>
      </w:r>
      <w:r w:rsidR="007E0E2B" w:rsidRPr="007E0E2B">
        <w:rPr>
          <w:rFonts w:ascii="Arial" w:hAnsi="Arial" w:cs="Arial"/>
          <w:sz w:val="22"/>
          <w:szCs w:val="22"/>
        </w:rPr>
        <w:t>знаменательной</w:t>
      </w:r>
      <w:r w:rsidR="00CF2645" w:rsidRPr="007E0E2B">
        <w:rPr>
          <w:rFonts w:ascii="Arial" w:hAnsi="Arial" w:cs="Arial"/>
          <w:sz w:val="22"/>
          <w:szCs w:val="22"/>
        </w:rPr>
        <w:t xml:space="preserve"> дате.</w:t>
      </w:r>
      <w:r w:rsidR="007E0E2B" w:rsidRPr="007E0E2B">
        <w:rPr>
          <w:rFonts w:ascii="Arial" w:hAnsi="Arial" w:cs="Arial"/>
          <w:sz w:val="22"/>
          <w:szCs w:val="22"/>
        </w:rPr>
        <w:t xml:space="preserve"> Приглашаем всех принять в них участие!</w:t>
      </w:r>
    </w:p>
    <w:p w:rsidR="00B42143" w:rsidRPr="007E0E2B" w:rsidRDefault="00B42143" w:rsidP="005B38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0E2B">
        <w:rPr>
          <w:rFonts w:ascii="Arial" w:hAnsi="Arial" w:cs="Arial"/>
          <w:sz w:val="22"/>
          <w:szCs w:val="22"/>
        </w:rPr>
        <w:t xml:space="preserve">Более подробную информацию о содержании заслушанных выступлений и </w:t>
      </w:r>
      <w:r w:rsidR="00AA711E">
        <w:rPr>
          <w:rFonts w:ascii="Arial" w:hAnsi="Arial" w:cs="Arial"/>
          <w:sz w:val="22"/>
          <w:szCs w:val="22"/>
        </w:rPr>
        <w:t>докладов</w:t>
      </w:r>
      <w:r w:rsidR="005B3880" w:rsidRPr="007E0E2B">
        <w:rPr>
          <w:rFonts w:ascii="Arial" w:hAnsi="Arial" w:cs="Arial"/>
          <w:sz w:val="22"/>
          <w:szCs w:val="22"/>
        </w:rPr>
        <w:t xml:space="preserve">, представленных на конференцию, можно будет </w:t>
      </w:r>
      <w:proofErr w:type="gramStart"/>
      <w:r w:rsidR="005B3880" w:rsidRPr="007E0E2B">
        <w:rPr>
          <w:rFonts w:ascii="Arial" w:hAnsi="Arial" w:cs="Arial"/>
          <w:sz w:val="22"/>
          <w:szCs w:val="22"/>
        </w:rPr>
        <w:t xml:space="preserve">получить </w:t>
      </w:r>
      <w:r w:rsidR="000234A7" w:rsidRPr="007E0E2B">
        <w:rPr>
          <w:rFonts w:ascii="Arial" w:hAnsi="Arial" w:cs="Arial"/>
          <w:sz w:val="22"/>
          <w:szCs w:val="22"/>
        </w:rPr>
        <w:t>как всегда</w:t>
      </w:r>
      <w:proofErr w:type="gramEnd"/>
      <w:r w:rsidR="000234A7" w:rsidRPr="007E0E2B">
        <w:rPr>
          <w:rFonts w:ascii="Arial" w:hAnsi="Arial" w:cs="Arial"/>
          <w:sz w:val="22"/>
          <w:szCs w:val="22"/>
        </w:rPr>
        <w:t xml:space="preserve">, </w:t>
      </w:r>
      <w:r w:rsidR="005B3880" w:rsidRPr="007E0E2B">
        <w:rPr>
          <w:rFonts w:ascii="Arial" w:hAnsi="Arial" w:cs="Arial"/>
          <w:sz w:val="22"/>
          <w:szCs w:val="22"/>
        </w:rPr>
        <w:t xml:space="preserve">из </w:t>
      </w:r>
      <w:r w:rsidR="00AA711E">
        <w:rPr>
          <w:rFonts w:ascii="Arial" w:hAnsi="Arial" w:cs="Arial"/>
          <w:sz w:val="22"/>
          <w:szCs w:val="22"/>
        </w:rPr>
        <w:t xml:space="preserve">очередного </w:t>
      </w:r>
      <w:r w:rsidR="005B3880" w:rsidRPr="007E0E2B">
        <w:rPr>
          <w:rFonts w:ascii="Arial" w:hAnsi="Arial" w:cs="Arial"/>
          <w:sz w:val="22"/>
          <w:szCs w:val="22"/>
        </w:rPr>
        <w:t>сборника материалов конфере</w:t>
      </w:r>
      <w:r w:rsidR="007E0E2B" w:rsidRPr="007E0E2B">
        <w:rPr>
          <w:rFonts w:ascii="Arial" w:hAnsi="Arial" w:cs="Arial"/>
          <w:sz w:val="22"/>
          <w:szCs w:val="22"/>
        </w:rPr>
        <w:t>нции, готовящегося к публикации.</w:t>
      </w:r>
    </w:p>
    <w:sectPr w:rsidR="00B42143" w:rsidRPr="007E0E2B" w:rsidSect="002A4828">
      <w:pgSz w:w="11906" w:h="16838"/>
      <w:pgMar w:top="1134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59FF"/>
    <w:multiLevelType w:val="hybridMultilevel"/>
    <w:tmpl w:val="A8AE8A0A"/>
    <w:lvl w:ilvl="0" w:tplc="2E62B5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D0CDF5E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DFC0DB4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FC9D2A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D72E7786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D62602A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C47A7C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6EF2B810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B7B63730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8"/>
    <w:rsid w:val="00006B2C"/>
    <w:rsid w:val="000202A5"/>
    <w:rsid w:val="0002179A"/>
    <w:rsid w:val="00022547"/>
    <w:rsid w:val="000228A8"/>
    <w:rsid w:val="000234A7"/>
    <w:rsid w:val="0003270E"/>
    <w:rsid w:val="00033D92"/>
    <w:rsid w:val="00034906"/>
    <w:rsid w:val="00037FFB"/>
    <w:rsid w:val="00040C3A"/>
    <w:rsid w:val="00041985"/>
    <w:rsid w:val="00045B56"/>
    <w:rsid w:val="00050FE7"/>
    <w:rsid w:val="0005140F"/>
    <w:rsid w:val="00051C2B"/>
    <w:rsid w:val="0007005D"/>
    <w:rsid w:val="000771C5"/>
    <w:rsid w:val="000773A4"/>
    <w:rsid w:val="00084FB9"/>
    <w:rsid w:val="00087D7B"/>
    <w:rsid w:val="00092126"/>
    <w:rsid w:val="000A476A"/>
    <w:rsid w:val="000B04F2"/>
    <w:rsid w:val="000B6544"/>
    <w:rsid w:val="000C3E2E"/>
    <w:rsid w:val="000D392E"/>
    <w:rsid w:val="000F053E"/>
    <w:rsid w:val="000F0820"/>
    <w:rsid w:val="000F1322"/>
    <w:rsid w:val="000F325D"/>
    <w:rsid w:val="000F3E6E"/>
    <w:rsid w:val="00102752"/>
    <w:rsid w:val="00110283"/>
    <w:rsid w:val="00112089"/>
    <w:rsid w:val="00115CD4"/>
    <w:rsid w:val="0012382C"/>
    <w:rsid w:val="00130386"/>
    <w:rsid w:val="00133093"/>
    <w:rsid w:val="001347DC"/>
    <w:rsid w:val="00143384"/>
    <w:rsid w:val="00152F54"/>
    <w:rsid w:val="00156619"/>
    <w:rsid w:val="00165D0E"/>
    <w:rsid w:val="00171409"/>
    <w:rsid w:val="0017540F"/>
    <w:rsid w:val="00184E7F"/>
    <w:rsid w:val="0018621D"/>
    <w:rsid w:val="001934EE"/>
    <w:rsid w:val="00194B56"/>
    <w:rsid w:val="00195676"/>
    <w:rsid w:val="001A2E0E"/>
    <w:rsid w:val="001A6D88"/>
    <w:rsid w:val="001A7EF4"/>
    <w:rsid w:val="001B3D12"/>
    <w:rsid w:val="001C28B3"/>
    <w:rsid w:val="001C4345"/>
    <w:rsid w:val="001C6300"/>
    <w:rsid w:val="001D1095"/>
    <w:rsid w:val="001D1946"/>
    <w:rsid w:val="001D6B3E"/>
    <w:rsid w:val="001D6C52"/>
    <w:rsid w:val="001E5900"/>
    <w:rsid w:val="001F4C82"/>
    <w:rsid w:val="002012EA"/>
    <w:rsid w:val="00206F35"/>
    <w:rsid w:val="00210B45"/>
    <w:rsid w:val="00210EF4"/>
    <w:rsid w:val="00215395"/>
    <w:rsid w:val="00215C29"/>
    <w:rsid w:val="00216CE4"/>
    <w:rsid w:val="00216D9B"/>
    <w:rsid w:val="0022017E"/>
    <w:rsid w:val="00220F67"/>
    <w:rsid w:val="00223280"/>
    <w:rsid w:val="0022497A"/>
    <w:rsid w:val="00231AD0"/>
    <w:rsid w:val="00234A85"/>
    <w:rsid w:val="002353B8"/>
    <w:rsid w:val="00236F77"/>
    <w:rsid w:val="00237BEB"/>
    <w:rsid w:val="00240371"/>
    <w:rsid w:val="0024627F"/>
    <w:rsid w:val="002465AD"/>
    <w:rsid w:val="00247A7F"/>
    <w:rsid w:val="0025177A"/>
    <w:rsid w:val="002548C1"/>
    <w:rsid w:val="00260DEF"/>
    <w:rsid w:val="00261B3B"/>
    <w:rsid w:val="002628E4"/>
    <w:rsid w:val="00262946"/>
    <w:rsid w:val="002634AD"/>
    <w:rsid w:val="00263B51"/>
    <w:rsid w:val="00271575"/>
    <w:rsid w:val="00272F00"/>
    <w:rsid w:val="002850F1"/>
    <w:rsid w:val="002A4828"/>
    <w:rsid w:val="002A566B"/>
    <w:rsid w:val="002A66FD"/>
    <w:rsid w:val="002A70C6"/>
    <w:rsid w:val="002B3D76"/>
    <w:rsid w:val="002C6A65"/>
    <w:rsid w:val="002D348E"/>
    <w:rsid w:val="002E3CF6"/>
    <w:rsid w:val="002E476F"/>
    <w:rsid w:val="002E59F3"/>
    <w:rsid w:val="002E7FB7"/>
    <w:rsid w:val="002F2656"/>
    <w:rsid w:val="003025BD"/>
    <w:rsid w:val="00305C2E"/>
    <w:rsid w:val="00306495"/>
    <w:rsid w:val="00310C80"/>
    <w:rsid w:val="003175BB"/>
    <w:rsid w:val="0033142B"/>
    <w:rsid w:val="00333A31"/>
    <w:rsid w:val="00343F48"/>
    <w:rsid w:val="00347522"/>
    <w:rsid w:val="00353E3A"/>
    <w:rsid w:val="00355C7A"/>
    <w:rsid w:val="003579A3"/>
    <w:rsid w:val="0036202B"/>
    <w:rsid w:val="00364D08"/>
    <w:rsid w:val="00367079"/>
    <w:rsid w:val="00373D8A"/>
    <w:rsid w:val="00380B15"/>
    <w:rsid w:val="00385D85"/>
    <w:rsid w:val="0039162A"/>
    <w:rsid w:val="003A65BB"/>
    <w:rsid w:val="003B5136"/>
    <w:rsid w:val="003C07CB"/>
    <w:rsid w:val="003C1CD8"/>
    <w:rsid w:val="003C2D71"/>
    <w:rsid w:val="003C47EB"/>
    <w:rsid w:val="003C5017"/>
    <w:rsid w:val="003C6CA3"/>
    <w:rsid w:val="003C75C9"/>
    <w:rsid w:val="003C7FFD"/>
    <w:rsid w:val="003D5FD0"/>
    <w:rsid w:val="003D6787"/>
    <w:rsid w:val="003D6C86"/>
    <w:rsid w:val="003D76AA"/>
    <w:rsid w:val="003E02D1"/>
    <w:rsid w:val="003E0C16"/>
    <w:rsid w:val="003E4EE5"/>
    <w:rsid w:val="003F2F1F"/>
    <w:rsid w:val="004000F3"/>
    <w:rsid w:val="00404814"/>
    <w:rsid w:val="00410D6E"/>
    <w:rsid w:val="0041256C"/>
    <w:rsid w:val="00413294"/>
    <w:rsid w:val="00413E91"/>
    <w:rsid w:val="00414D0D"/>
    <w:rsid w:val="0041562C"/>
    <w:rsid w:val="00416013"/>
    <w:rsid w:val="0042103D"/>
    <w:rsid w:val="004342C4"/>
    <w:rsid w:val="00443A05"/>
    <w:rsid w:val="00446DA0"/>
    <w:rsid w:val="00454EA2"/>
    <w:rsid w:val="004716E3"/>
    <w:rsid w:val="00472094"/>
    <w:rsid w:val="004720D0"/>
    <w:rsid w:val="00484F81"/>
    <w:rsid w:val="004A30B7"/>
    <w:rsid w:val="004A77A2"/>
    <w:rsid w:val="004B2AAB"/>
    <w:rsid w:val="004C2633"/>
    <w:rsid w:val="004D1CAF"/>
    <w:rsid w:val="004D237E"/>
    <w:rsid w:val="004D4F6B"/>
    <w:rsid w:val="004D5572"/>
    <w:rsid w:val="004E5C04"/>
    <w:rsid w:val="004F4621"/>
    <w:rsid w:val="004F64C3"/>
    <w:rsid w:val="004F6545"/>
    <w:rsid w:val="004F66AE"/>
    <w:rsid w:val="005033C3"/>
    <w:rsid w:val="005056D5"/>
    <w:rsid w:val="005107D8"/>
    <w:rsid w:val="00511F07"/>
    <w:rsid w:val="0051319D"/>
    <w:rsid w:val="00514280"/>
    <w:rsid w:val="0051470B"/>
    <w:rsid w:val="00515D13"/>
    <w:rsid w:val="0052291C"/>
    <w:rsid w:val="005254B6"/>
    <w:rsid w:val="00531169"/>
    <w:rsid w:val="005337B8"/>
    <w:rsid w:val="00534627"/>
    <w:rsid w:val="00535138"/>
    <w:rsid w:val="00537D4A"/>
    <w:rsid w:val="00546F20"/>
    <w:rsid w:val="005572DD"/>
    <w:rsid w:val="00557E96"/>
    <w:rsid w:val="00560CBC"/>
    <w:rsid w:val="00560DF0"/>
    <w:rsid w:val="00566884"/>
    <w:rsid w:val="00570C39"/>
    <w:rsid w:val="005714B5"/>
    <w:rsid w:val="00582E19"/>
    <w:rsid w:val="00583B63"/>
    <w:rsid w:val="00586888"/>
    <w:rsid w:val="005921C1"/>
    <w:rsid w:val="0059548D"/>
    <w:rsid w:val="005959BF"/>
    <w:rsid w:val="00597BBF"/>
    <w:rsid w:val="005A0AFF"/>
    <w:rsid w:val="005A7EC8"/>
    <w:rsid w:val="005B3880"/>
    <w:rsid w:val="005B508E"/>
    <w:rsid w:val="005B68A8"/>
    <w:rsid w:val="005C7B2C"/>
    <w:rsid w:val="005D2069"/>
    <w:rsid w:val="005E5E02"/>
    <w:rsid w:val="006024F2"/>
    <w:rsid w:val="0060393D"/>
    <w:rsid w:val="00603E86"/>
    <w:rsid w:val="0060782D"/>
    <w:rsid w:val="00617841"/>
    <w:rsid w:val="00620B8A"/>
    <w:rsid w:val="006258B9"/>
    <w:rsid w:val="006341A7"/>
    <w:rsid w:val="0063446A"/>
    <w:rsid w:val="00634A59"/>
    <w:rsid w:val="00634B54"/>
    <w:rsid w:val="0064389F"/>
    <w:rsid w:val="00651747"/>
    <w:rsid w:val="0065255D"/>
    <w:rsid w:val="00652563"/>
    <w:rsid w:val="00653411"/>
    <w:rsid w:val="00654FEC"/>
    <w:rsid w:val="006712DD"/>
    <w:rsid w:val="00686817"/>
    <w:rsid w:val="006959CC"/>
    <w:rsid w:val="00695F16"/>
    <w:rsid w:val="006A0164"/>
    <w:rsid w:val="006A6C66"/>
    <w:rsid w:val="006B1D0F"/>
    <w:rsid w:val="006B33E6"/>
    <w:rsid w:val="006B47F4"/>
    <w:rsid w:val="006C174A"/>
    <w:rsid w:val="006D0A50"/>
    <w:rsid w:val="006D127D"/>
    <w:rsid w:val="006D4FB1"/>
    <w:rsid w:val="006E1099"/>
    <w:rsid w:val="006E263A"/>
    <w:rsid w:val="006F0144"/>
    <w:rsid w:val="006F0F1D"/>
    <w:rsid w:val="006F2562"/>
    <w:rsid w:val="006F49A6"/>
    <w:rsid w:val="00700948"/>
    <w:rsid w:val="007114AC"/>
    <w:rsid w:val="00721A81"/>
    <w:rsid w:val="0072421F"/>
    <w:rsid w:val="00731DA5"/>
    <w:rsid w:val="0073224F"/>
    <w:rsid w:val="007502B0"/>
    <w:rsid w:val="00753957"/>
    <w:rsid w:val="00760996"/>
    <w:rsid w:val="00763EE4"/>
    <w:rsid w:val="007811BB"/>
    <w:rsid w:val="0078556A"/>
    <w:rsid w:val="007862D5"/>
    <w:rsid w:val="00787DE4"/>
    <w:rsid w:val="00793184"/>
    <w:rsid w:val="007A2950"/>
    <w:rsid w:val="007A3CC0"/>
    <w:rsid w:val="007A4B3E"/>
    <w:rsid w:val="007B3C64"/>
    <w:rsid w:val="007B45D2"/>
    <w:rsid w:val="007C665D"/>
    <w:rsid w:val="007C6E0C"/>
    <w:rsid w:val="007D3075"/>
    <w:rsid w:val="007D5F5B"/>
    <w:rsid w:val="007D7DA0"/>
    <w:rsid w:val="007E0E2B"/>
    <w:rsid w:val="007E5CB0"/>
    <w:rsid w:val="007F0E47"/>
    <w:rsid w:val="007F0F0D"/>
    <w:rsid w:val="007F6440"/>
    <w:rsid w:val="0080191F"/>
    <w:rsid w:val="00801ED0"/>
    <w:rsid w:val="00805D0D"/>
    <w:rsid w:val="00805FCF"/>
    <w:rsid w:val="008121AA"/>
    <w:rsid w:val="00812CF5"/>
    <w:rsid w:val="008268B2"/>
    <w:rsid w:val="0082771F"/>
    <w:rsid w:val="0083017A"/>
    <w:rsid w:val="0083199C"/>
    <w:rsid w:val="008432BC"/>
    <w:rsid w:val="00843D01"/>
    <w:rsid w:val="00847537"/>
    <w:rsid w:val="00852F53"/>
    <w:rsid w:val="00854FE6"/>
    <w:rsid w:val="008644F9"/>
    <w:rsid w:val="00867EF3"/>
    <w:rsid w:val="008712E0"/>
    <w:rsid w:val="00880984"/>
    <w:rsid w:val="00881560"/>
    <w:rsid w:val="008828A9"/>
    <w:rsid w:val="00887078"/>
    <w:rsid w:val="008943B6"/>
    <w:rsid w:val="008A58BC"/>
    <w:rsid w:val="008B1C43"/>
    <w:rsid w:val="008B4C1C"/>
    <w:rsid w:val="008B6FDB"/>
    <w:rsid w:val="008C1C93"/>
    <w:rsid w:val="008C2992"/>
    <w:rsid w:val="008C4814"/>
    <w:rsid w:val="008D1DF1"/>
    <w:rsid w:val="008E0943"/>
    <w:rsid w:val="008E21BE"/>
    <w:rsid w:val="008E3363"/>
    <w:rsid w:val="008F1981"/>
    <w:rsid w:val="008F4756"/>
    <w:rsid w:val="008F6E68"/>
    <w:rsid w:val="00902282"/>
    <w:rsid w:val="00911CA3"/>
    <w:rsid w:val="009127F6"/>
    <w:rsid w:val="0091703E"/>
    <w:rsid w:val="009218CB"/>
    <w:rsid w:val="0092623C"/>
    <w:rsid w:val="0094207A"/>
    <w:rsid w:val="0094642B"/>
    <w:rsid w:val="00951CE9"/>
    <w:rsid w:val="00953909"/>
    <w:rsid w:val="0095787D"/>
    <w:rsid w:val="00960E42"/>
    <w:rsid w:val="00965A83"/>
    <w:rsid w:val="00971CCC"/>
    <w:rsid w:val="00976054"/>
    <w:rsid w:val="00977A14"/>
    <w:rsid w:val="00983506"/>
    <w:rsid w:val="00984BA4"/>
    <w:rsid w:val="00986919"/>
    <w:rsid w:val="00995228"/>
    <w:rsid w:val="009B08AE"/>
    <w:rsid w:val="009B250C"/>
    <w:rsid w:val="009B3893"/>
    <w:rsid w:val="009B3C22"/>
    <w:rsid w:val="009C1EDC"/>
    <w:rsid w:val="009C35C1"/>
    <w:rsid w:val="009C395F"/>
    <w:rsid w:val="009C4504"/>
    <w:rsid w:val="009D29D8"/>
    <w:rsid w:val="009D4B58"/>
    <w:rsid w:val="009E1F9F"/>
    <w:rsid w:val="009E269E"/>
    <w:rsid w:val="009E3073"/>
    <w:rsid w:val="009F28E7"/>
    <w:rsid w:val="009F4BBD"/>
    <w:rsid w:val="009F58E2"/>
    <w:rsid w:val="009F61A4"/>
    <w:rsid w:val="009F6CB6"/>
    <w:rsid w:val="009F7415"/>
    <w:rsid w:val="00A02D5C"/>
    <w:rsid w:val="00A05F00"/>
    <w:rsid w:val="00A20860"/>
    <w:rsid w:val="00A25742"/>
    <w:rsid w:val="00A2757A"/>
    <w:rsid w:val="00A306C1"/>
    <w:rsid w:val="00A30CCD"/>
    <w:rsid w:val="00A33A8B"/>
    <w:rsid w:val="00A34CAF"/>
    <w:rsid w:val="00A42086"/>
    <w:rsid w:val="00A42CD1"/>
    <w:rsid w:val="00A43AC0"/>
    <w:rsid w:val="00A57B8E"/>
    <w:rsid w:val="00A61984"/>
    <w:rsid w:val="00A62F4C"/>
    <w:rsid w:val="00A63070"/>
    <w:rsid w:val="00A653BD"/>
    <w:rsid w:val="00A75DFB"/>
    <w:rsid w:val="00A7766D"/>
    <w:rsid w:val="00A84C39"/>
    <w:rsid w:val="00A86592"/>
    <w:rsid w:val="00A8783D"/>
    <w:rsid w:val="00A87A6A"/>
    <w:rsid w:val="00A94C50"/>
    <w:rsid w:val="00A97FFC"/>
    <w:rsid w:val="00AA5A4A"/>
    <w:rsid w:val="00AA711E"/>
    <w:rsid w:val="00AB0302"/>
    <w:rsid w:val="00AB2D9B"/>
    <w:rsid w:val="00AB6515"/>
    <w:rsid w:val="00AC4DE0"/>
    <w:rsid w:val="00AC4F20"/>
    <w:rsid w:val="00AD1292"/>
    <w:rsid w:val="00AD288A"/>
    <w:rsid w:val="00AD28F3"/>
    <w:rsid w:val="00AD74AD"/>
    <w:rsid w:val="00AD79AD"/>
    <w:rsid w:val="00AE13DA"/>
    <w:rsid w:val="00AE2D8D"/>
    <w:rsid w:val="00AE5BAF"/>
    <w:rsid w:val="00AE7670"/>
    <w:rsid w:val="00AF32FC"/>
    <w:rsid w:val="00B00B59"/>
    <w:rsid w:val="00B112FF"/>
    <w:rsid w:val="00B115AD"/>
    <w:rsid w:val="00B170E1"/>
    <w:rsid w:val="00B17CDE"/>
    <w:rsid w:val="00B2006E"/>
    <w:rsid w:val="00B2253E"/>
    <w:rsid w:val="00B2359F"/>
    <w:rsid w:val="00B23E1B"/>
    <w:rsid w:val="00B2617C"/>
    <w:rsid w:val="00B26EFD"/>
    <w:rsid w:val="00B307C0"/>
    <w:rsid w:val="00B34403"/>
    <w:rsid w:val="00B35831"/>
    <w:rsid w:val="00B37259"/>
    <w:rsid w:val="00B4158C"/>
    <w:rsid w:val="00B4187F"/>
    <w:rsid w:val="00B42143"/>
    <w:rsid w:val="00B434A9"/>
    <w:rsid w:val="00B45AD9"/>
    <w:rsid w:val="00B53B0D"/>
    <w:rsid w:val="00B62438"/>
    <w:rsid w:val="00B658E1"/>
    <w:rsid w:val="00B677F6"/>
    <w:rsid w:val="00B72ABC"/>
    <w:rsid w:val="00B7799A"/>
    <w:rsid w:val="00B803C6"/>
    <w:rsid w:val="00B84265"/>
    <w:rsid w:val="00B86AE3"/>
    <w:rsid w:val="00B9001B"/>
    <w:rsid w:val="00B94373"/>
    <w:rsid w:val="00BA07FD"/>
    <w:rsid w:val="00BA28A5"/>
    <w:rsid w:val="00BA65E0"/>
    <w:rsid w:val="00BC1B15"/>
    <w:rsid w:val="00BC335A"/>
    <w:rsid w:val="00BC3A9C"/>
    <w:rsid w:val="00BC4041"/>
    <w:rsid w:val="00BE0A6E"/>
    <w:rsid w:val="00BE33C8"/>
    <w:rsid w:val="00BE3847"/>
    <w:rsid w:val="00BE504B"/>
    <w:rsid w:val="00BF087D"/>
    <w:rsid w:val="00BF2456"/>
    <w:rsid w:val="00BF6B21"/>
    <w:rsid w:val="00C01866"/>
    <w:rsid w:val="00C05844"/>
    <w:rsid w:val="00C20957"/>
    <w:rsid w:val="00C21E91"/>
    <w:rsid w:val="00C23DE1"/>
    <w:rsid w:val="00C270C6"/>
    <w:rsid w:val="00C31C1D"/>
    <w:rsid w:val="00C3416F"/>
    <w:rsid w:val="00C34E6B"/>
    <w:rsid w:val="00C373D5"/>
    <w:rsid w:val="00C43049"/>
    <w:rsid w:val="00C467E2"/>
    <w:rsid w:val="00C51571"/>
    <w:rsid w:val="00C5216B"/>
    <w:rsid w:val="00C55EB2"/>
    <w:rsid w:val="00C616AB"/>
    <w:rsid w:val="00C85989"/>
    <w:rsid w:val="00C9082D"/>
    <w:rsid w:val="00C962E2"/>
    <w:rsid w:val="00CA2646"/>
    <w:rsid w:val="00CA27F0"/>
    <w:rsid w:val="00CA5470"/>
    <w:rsid w:val="00CB4F88"/>
    <w:rsid w:val="00CB5A81"/>
    <w:rsid w:val="00CC4E04"/>
    <w:rsid w:val="00CD6796"/>
    <w:rsid w:val="00CD76A9"/>
    <w:rsid w:val="00CE23FC"/>
    <w:rsid w:val="00CE3E36"/>
    <w:rsid w:val="00CE4D7B"/>
    <w:rsid w:val="00CE619A"/>
    <w:rsid w:val="00CE6FBE"/>
    <w:rsid w:val="00CF2645"/>
    <w:rsid w:val="00CF3A09"/>
    <w:rsid w:val="00CF538E"/>
    <w:rsid w:val="00D0120E"/>
    <w:rsid w:val="00D01A7C"/>
    <w:rsid w:val="00D02600"/>
    <w:rsid w:val="00D03736"/>
    <w:rsid w:val="00D05E58"/>
    <w:rsid w:val="00D0614E"/>
    <w:rsid w:val="00D13308"/>
    <w:rsid w:val="00D169C1"/>
    <w:rsid w:val="00D24959"/>
    <w:rsid w:val="00D34A41"/>
    <w:rsid w:val="00D44265"/>
    <w:rsid w:val="00D472B5"/>
    <w:rsid w:val="00D53BDD"/>
    <w:rsid w:val="00D57CF8"/>
    <w:rsid w:val="00D657C9"/>
    <w:rsid w:val="00D66480"/>
    <w:rsid w:val="00D738A7"/>
    <w:rsid w:val="00D75883"/>
    <w:rsid w:val="00D75AAC"/>
    <w:rsid w:val="00D76266"/>
    <w:rsid w:val="00D77252"/>
    <w:rsid w:val="00D80889"/>
    <w:rsid w:val="00D92268"/>
    <w:rsid w:val="00D975BA"/>
    <w:rsid w:val="00DA1E6F"/>
    <w:rsid w:val="00DA4E46"/>
    <w:rsid w:val="00DB0054"/>
    <w:rsid w:val="00DB15A5"/>
    <w:rsid w:val="00DB33F0"/>
    <w:rsid w:val="00DC1F25"/>
    <w:rsid w:val="00DC315F"/>
    <w:rsid w:val="00DC5094"/>
    <w:rsid w:val="00DD3DB9"/>
    <w:rsid w:val="00DE0020"/>
    <w:rsid w:val="00DE1CF9"/>
    <w:rsid w:val="00DE245A"/>
    <w:rsid w:val="00DE5DE1"/>
    <w:rsid w:val="00DF2C53"/>
    <w:rsid w:val="00DF2EF7"/>
    <w:rsid w:val="00DF5CAC"/>
    <w:rsid w:val="00DF6C8B"/>
    <w:rsid w:val="00DF76C1"/>
    <w:rsid w:val="00E042D0"/>
    <w:rsid w:val="00E04DF8"/>
    <w:rsid w:val="00E05940"/>
    <w:rsid w:val="00E059CE"/>
    <w:rsid w:val="00E05FC5"/>
    <w:rsid w:val="00E07426"/>
    <w:rsid w:val="00E2711F"/>
    <w:rsid w:val="00E3138A"/>
    <w:rsid w:val="00E37E4F"/>
    <w:rsid w:val="00E40516"/>
    <w:rsid w:val="00E418CB"/>
    <w:rsid w:val="00E42144"/>
    <w:rsid w:val="00E4314F"/>
    <w:rsid w:val="00E514FC"/>
    <w:rsid w:val="00E53155"/>
    <w:rsid w:val="00E53B6C"/>
    <w:rsid w:val="00E57750"/>
    <w:rsid w:val="00E7144B"/>
    <w:rsid w:val="00E72B28"/>
    <w:rsid w:val="00E73762"/>
    <w:rsid w:val="00E7470A"/>
    <w:rsid w:val="00E856D3"/>
    <w:rsid w:val="00E8707E"/>
    <w:rsid w:val="00E9441F"/>
    <w:rsid w:val="00E9477C"/>
    <w:rsid w:val="00EA28D9"/>
    <w:rsid w:val="00EA69BF"/>
    <w:rsid w:val="00EA7E44"/>
    <w:rsid w:val="00EB6D7B"/>
    <w:rsid w:val="00EC3C33"/>
    <w:rsid w:val="00EC57EA"/>
    <w:rsid w:val="00EC5BAE"/>
    <w:rsid w:val="00ED43E9"/>
    <w:rsid w:val="00ED58A7"/>
    <w:rsid w:val="00ED6359"/>
    <w:rsid w:val="00EE4289"/>
    <w:rsid w:val="00EF1680"/>
    <w:rsid w:val="00EF3B32"/>
    <w:rsid w:val="00F021D3"/>
    <w:rsid w:val="00F02218"/>
    <w:rsid w:val="00F032C5"/>
    <w:rsid w:val="00F04D44"/>
    <w:rsid w:val="00F20181"/>
    <w:rsid w:val="00F21B31"/>
    <w:rsid w:val="00F2709E"/>
    <w:rsid w:val="00F30EAE"/>
    <w:rsid w:val="00F30F04"/>
    <w:rsid w:val="00F31E3D"/>
    <w:rsid w:val="00F34156"/>
    <w:rsid w:val="00F3490F"/>
    <w:rsid w:val="00F425FC"/>
    <w:rsid w:val="00F45016"/>
    <w:rsid w:val="00F506C1"/>
    <w:rsid w:val="00F55F08"/>
    <w:rsid w:val="00F6157D"/>
    <w:rsid w:val="00F622ED"/>
    <w:rsid w:val="00F63581"/>
    <w:rsid w:val="00F67CBB"/>
    <w:rsid w:val="00F73D0B"/>
    <w:rsid w:val="00F76796"/>
    <w:rsid w:val="00F7725B"/>
    <w:rsid w:val="00F778C9"/>
    <w:rsid w:val="00F80D6F"/>
    <w:rsid w:val="00F839D3"/>
    <w:rsid w:val="00F90EC0"/>
    <w:rsid w:val="00F93C04"/>
    <w:rsid w:val="00F97AB8"/>
    <w:rsid w:val="00FA0C24"/>
    <w:rsid w:val="00FA11DB"/>
    <w:rsid w:val="00FA314C"/>
    <w:rsid w:val="00FA3EB8"/>
    <w:rsid w:val="00FA5D8D"/>
    <w:rsid w:val="00FA67EE"/>
    <w:rsid w:val="00FB4258"/>
    <w:rsid w:val="00FC38C0"/>
    <w:rsid w:val="00FC5310"/>
    <w:rsid w:val="00FC6E70"/>
    <w:rsid w:val="00FD299A"/>
    <w:rsid w:val="00FE0C1F"/>
    <w:rsid w:val="00FE2286"/>
    <w:rsid w:val="00FE5BB1"/>
    <w:rsid w:val="00FE6A57"/>
    <w:rsid w:val="00FF472C"/>
    <w:rsid w:val="00FF4A1D"/>
    <w:rsid w:val="00FF59D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D5BF"/>
  <w15:chartTrackingRefBased/>
  <w15:docId w15:val="{EF291662-5E63-2C4B-AF36-E5D26958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9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 – НЕСКУЧНАЯ   ПРОФЕССИЯ</vt:lpstr>
    </vt:vector>
  </TitlesOfParts>
  <Company>Reanimator Extreme Edition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 – НЕСКУЧНАЯ   ПРОФЕССИЯ</dc:title>
  <dc:subject/>
  <dc:creator>Elena Naumova</dc:creator>
  <cp:keywords/>
  <cp:lastModifiedBy>Slava Kerimov</cp:lastModifiedBy>
  <cp:revision>2</cp:revision>
  <cp:lastPrinted>2013-05-22T09:42:00Z</cp:lastPrinted>
  <dcterms:created xsi:type="dcterms:W3CDTF">2020-07-16T10:39:00Z</dcterms:created>
  <dcterms:modified xsi:type="dcterms:W3CDTF">2020-07-16T10:39:00Z</dcterms:modified>
</cp:coreProperties>
</file>