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5A5" w:rsidRPr="000228A8" w:rsidRDefault="00DB15A5" w:rsidP="002A3F49">
      <w:pPr>
        <w:ind w:firstLine="708"/>
        <w:jc w:val="center"/>
      </w:pPr>
      <w:r w:rsidRPr="000228A8">
        <w:rPr>
          <w:lang w:val="en-US"/>
        </w:rPr>
        <w:t>VII</w:t>
      </w:r>
      <w:r w:rsidR="000228A8" w:rsidRPr="000228A8">
        <w:rPr>
          <w:lang w:val="en-US"/>
        </w:rPr>
        <w:t>I</w:t>
      </w:r>
      <w:r w:rsidRPr="000228A8">
        <w:t xml:space="preserve"> научно- практическая конференция «Актуальные проблемы учета, анализа и аудита»</w:t>
      </w:r>
    </w:p>
    <w:p w:rsidR="00DB15A5" w:rsidRPr="000228A8" w:rsidRDefault="00DB15A5" w:rsidP="001C28B3">
      <w:pPr>
        <w:ind w:firstLine="708"/>
        <w:jc w:val="both"/>
      </w:pPr>
    </w:p>
    <w:p w:rsidR="000228A8" w:rsidRPr="000228A8" w:rsidRDefault="00152F54" w:rsidP="001C28B3">
      <w:pPr>
        <w:ind w:firstLine="708"/>
        <w:jc w:val="both"/>
      </w:pPr>
      <w:r w:rsidRPr="000228A8">
        <w:t>В</w:t>
      </w:r>
      <w:r w:rsidR="00216D9B" w:rsidRPr="000228A8">
        <w:t>о</w:t>
      </w:r>
      <w:r w:rsidRPr="000228A8">
        <w:t xml:space="preserve"> </w:t>
      </w:r>
      <w:r w:rsidR="00216D9B" w:rsidRPr="000228A8">
        <w:t>вторник</w:t>
      </w:r>
      <w:r w:rsidRPr="000228A8">
        <w:t xml:space="preserve">, </w:t>
      </w:r>
      <w:r w:rsidR="00DC1F25" w:rsidRPr="000228A8">
        <w:t>1</w:t>
      </w:r>
      <w:r w:rsidR="000228A8" w:rsidRPr="000228A8">
        <w:t>4</w:t>
      </w:r>
      <w:r w:rsidR="001C28B3" w:rsidRPr="000228A8">
        <w:t xml:space="preserve"> </w:t>
      </w:r>
      <w:r w:rsidR="00DC1F25" w:rsidRPr="000228A8">
        <w:t>мая</w:t>
      </w:r>
      <w:r w:rsidR="001C28B3" w:rsidRPr="000228A8">
        <w:t xml:space="preserve"> 201</w:t>
      </w:r>
      <w:r w:rsidR="000228A8" w:rsidRPr="000228A8">
        <w:t>9</w:t>
      </w:r>
      <w:r w:rsidR="001C28B3" w:rsidRPr="000228A8">
        <w:t xml:space="preserve"> года на экономическом факультете </w:t>
      </w:r>
      <w:proofErr w:type="spellStart"/>
      <w:r w:rsidR="001C28B3" w:rsidRPr="000228A8">
        <w:t>СПбГМТУ</w:t>
      </w:r>
      <w:proofErr w:type="spellEnd"/>
      <w:r w:rsidR="001C28B3" w:rsidRPr="000228A8">
        <w:t xml:space="preserve"> состоялась </w:t>
      </w:r>
      <w:r w:rsidR="00DC1F25" w:rsidRPr="000228A8">
        <w:rPr>
          <w:lang w:val="en-US"/>
        </w:rPr>
        <w:t>V</w:t>
      </w:r>
      <w:r w:rsidR="00760996" w:rsidRPr="000228A8">
        <w:rPr>
          <w:lang w:val="en-US"/>
        </w:rPr>
        <w:t>I</w:t>
      </w:r>
      <w:r w:rsidR="00216D9B" w:rsidRPr="000228A8">
        <w:rPr>
          <w:lang w:val="en-US"/>
        </w:rPr>
        <w:t>I</w:t>
      </w:r>
      <w:r w:rsidR="000228A8" w:rsidRPr="000228A8">
        <w:rPr>
          <w:lang w:val="en-US"/>
        </w:rPr>
        <w:t>I</w:t>
      </w:r>
      <w:r w:rsidR="00DC1F25" w:rsidRPr="000228A8">
        <w:t xml:space="preserve"> региональная</w:t>
      </w:r>
      <w:r w:rsidR="001C28B3" w:rsidRPr="000228A8">
        <w:t xml:space="preserve"> </w:t>
      </w:r>
      <w:r w:rsidR="00B42143" w:rsidRPr="000228A8">
        <w:t>н</w:t>
      </w:r>
      <w:r w:rsidR="001C28B3" w:rsidRPr="000228A8">
        <w:t xml:space="preserve">аучно-практическая конференция </w:t>
      </w:r>
      <w:r w:rsidR="00454EA2" w:rsidRPr="000228A8">
        <w:t>«</w:t>
      </w:r>
      <w:r w:rsidR="00DC1F25" w:rsidRPr="000228A8">
        <w:t xml:space="preserve">Актуальные </w:t>
      </w:r>
      <w:r w:rsidR="00971CCC" w:rsidRPr="000228A8">
        <w:t>проблемы</w:t>
      </w:r>
      <w:r w:rsidR="00DC1F25" w:rsidRPr="000228A8">
        <w:t xml:space="preserve"> учета</w:t>
      </w:r>
      <w:r w:rsidR="00272F00" w:rsidRPr="000228A8">
        <w:t>,</w:t>
      </w:r>
      <w:r w:rsidR="00DC1F25" w:rsidRPr="000228A8">
        <w:t xml:space="preserve"> анализа и аудита</w:t>
      </w:r>
      <w:r w:rsidR="00B23E1B" w:rsidRPr="000228A8">
        <w:t>»</w:t>
      </w:r>
      <w:r w:rsidR="001C28B3" w:rsidRPr="000228A8">
        <w:t xml:space="preserve">. В </w:t>
      </w:r>
      <w:proofErr w:type="gramStart"/>
      <w:r w:rsidR="001C28B3" w:rsidRPr="000228A8">
        <w:t>конференции  приняли</w:t>
      </w:r>
      <w:proofErr w:type="gramEnd"/>
      <w:r w:rsidR="001C28B3" w:rsidRPr="000228A8">
        <w:t xml:space="preserve"> участие преподаватели факультета, студенты, обучающи</w:t>
      </w:r>
      <w:r w:rsidR="00DC1F25" w:rsidRPr="000228A8">
        <w:t>е</w:t>
      </w:r>
      <w:r w:rsidR="001C28B3" w:rsidRPr="000228A8">
        <w:t xml:space="preserve">ся по бакалаврским </w:t>
      </w:r>
      <w:r w:rsidR="00DC1F25" w:rsidRPr="000228A8">
        <w:t xml:space="preserve">и магистерским </w:t>
      </w:r>
      <w:r w:rsidR="001C28B3" w:rsidRPr="000228A8">
        <w:t xml:space="preserve">программам. </w:t>
      </w:r>
    </w:p>
    <w:p w:rsidR="000228A8" w:rsidRPr="000228A8" w:rsidRDefault="00760996" w:rsidP="001C28B3">
      <w:pPr>
        <w:ind w:firstLine="708"/>
        <w:jc w:val="both"/>
      </w:pPr>
      <w:r w:rsidRPr="000228A8">
        <w:t xml:space="preserve">С приветственным словом к участникам конференции выступили заведующий кафедрой бухгалтерского учета и аудита </w:t>
      </w:r>
      <w:r w:rsidR="000234A7" w:rsidRPr="000228A8">
        <w:t xml:space="preserve">- организатора конференции- </w:t>
      </w:r>
      <w:r w:rsidRPr="000228A8">
        <w:t>к</w:t>
      </w:r>
      <w:r w:rsidR="000228A8" w:rsidRPr="000228A8">
        <w:t>.э.н. Наумова Елена Аркадьевна</w:t>
      </w:r>
      <w:r w:rsidRPr="000228A8">
        <w:t xml:space="preserve">, заместитель декана </w:t>
      </w:r>
      <w:proofErr w:type="gramStart"/>
      <w:r w:rsidRPr="000228A8">
        <w:t>экономического  факультета</w:t>
      </w:r>
      <w:proofErr w:type="gramEnd"/>
      <w:r w:rsidRPr="000228A8">
        <w:t xml:space="preserve"> </w:t>
      </w:r>
      <w:r w:rsidR="00184E7F" w:rsidRPr="000228A8">
        <w:t xml:space="preserve">по </w:t>
      </w:r>
      <w:r w:rsidR="000228A8" w:rsidRPr="000228A8">
        <w:t>научной</w:t>
      </w:r>
      <w:r w:rsidR="00184E7F" w:rsidRPr="000228A8">
        <w:t xml:space="preserve"> работе </w:t>
      </w:r>
      <w:r w:rsidRPr="000228A8">
        <w:t>доцент</w:t>
      </w:r>
      <w:r w:rsidR="00216D9B" w:rsidRPr="000228A8">
        <w:t xml:space="preserve"> к.э.н. </w:t>
      </w:r>
      <w:r w:rsidRPr="000228A8">
        <w:t xml:space="preserve"> </w:t>
      </w:r>
      <w:r w:rsidR="000228A8" w:rsidRPr="000228A8">
        <w:t>Фролова</w:t>
      </w:r>
      <w:r w:rsidR="00216D9B" w:rsidRPr="000228A8">
        <w:t xml:space="preserve"> </w:t>
      </w:r>
      <w:r w:rsidR="000228A8" w:rsidRPr="000228A8">
        <w:t>Вероника</w:t>
      </w:r>
      <w:r w:rsidR="00216D9B" w:rsidRPr="000228A8">
        <w:t xml:space="preserve"> Алексеевна</w:t>
      </w:r>
      <w:r w:rsidRPr="000228A8">
        <w:t xml:space="preserve">. </w:t>
      </w:r>
      <w:r w:rsidR="000228A8" w:rsidRPr="000228A8">
        <w:t xml:space="preserve">Выступающие отметили, что майская </w:t>
      </w:r>
      <w:r w:rsidR="00216D9B" w:rsidRPr="000228A8">
        <w:t xml:space="preserve">конференция </w:t>
      </w:r>
      <w:r w:rsidR="000228A8" w:rsidRPr="000228A8">
        <w:t xml:space="preserve">первоначально была организована с целью развития научно-исследовательской работы студентов по специальности 2Бухгалтерский учет, анализ и аудит". Но с первых же лет ее проведения в конференции стали принимать участие студенты других профилей подготовки и факультетов </w:t>
      </w:r>
      <w:proofErr w:type="spellStart"/>
      <w:r w:rsidR="000228A8" w:rsidRPr="000228A8">
        <w:t>СПбГМТУ</w:t>
      </w:r>
      <w:proofErr w:type="spellEnd"/>
      <w:r w:rsidR="000228A8" w:rsidRPr="000228A8">
        <w:t xml:space="preserve">, магистры и преподаватели. И это закономерно, поскольку проблемы, рассматриваемые на конференции </w:t>
      </w:r>
      <w:proofErr w:type="gramStart"/>
      <w:r w:rsidR="000228A8" w:rsidRPr="000228A8">
        <w:t>-это</w:t>
      </w:r>
      <w:proofErr w:type="gramEnd"/>
      <w:r w:rsidR="000228A8" w:rsidRPr="000228A8">
        <w:t xml:space="preserve"> не просто проблемы бухгалтеров и аудиторов, это актуальные экономические проблемы реального производства и бизнеса, с которым приходится сталкиваться всем участникам производственного процесса - менеджерам, финансистам, бухгалтерам, экономистам. На конференциях традиционно складывается не просто </w:t>
      </w:r>
      <w:proofErr w:type="gramStart"/>
      <w:r w:rsidR="000228A8" w:rsidRPr="000228A8">
        <w:t>деловая,  а</w:t>
      </w:r>
      <w:proofErr w:type="gramEnd"/>
      <w:r w:rsidR="000228A8" w:rsidRPr="000228A8">
        <w:t xml:space="preserve"> дружеская  атмосфера общения единомышленников, когда каждый может высказать свою точку зрения по обсуждаемым проблемам, задать интересующие вопросы, высказать свою точку зрения. </w:t>
      </w:r>
    </w:p>
    <w:p w:rsidR="000228A8" w:rsidRPr="000228A8" w:rsidRDefault="000234A7" w:rsidP="001C28B3">
      <w:pPr>
        <w:ind w:firstLine="708"/>
        <w:jc w:val="both"/>
      </w:pPr>
      <w:r w:rsidRPr="000228A8">
        <w:t xml:space="preserve">На конференции, </w:t>
      </w:r>
      <w:r w:rsidR="00BE504B" w:rsidRPr="000228A8">
        <w:t xml:space="preserve">посвященной в этом году </w:t>
      </w:r>
      <w:r w:rsidRPr="000228A8">
        <w:t>б</w:t>
      </w:r>
      <w:r w:rsidR="001C28B3" w:rsidRPr="000228A8">
        <w:t xml:space="preserve">ыло заслушано </w:t>
      </w:r>
      <w:r w:rsidR="00DC1F25" w:rsidRPr="000228A8">
        <w:t>1</w:t>
      </w:r>
      <w:r w:rsidR="00216D9B" w:rsidRPr="000228A8">
        <w:t>1</w:t>
      </w:r>
      <w:r w:rsidR="00BE504B" w:rsidRPr="000228A8">
        <w:t xml:space="preserve"> докладов. </w:t>
      </w:r>
      <w:r w:rsidR="000228A8" w:rsidRPr="000228A8">
        <w:t xml:space="preserve">Конференцию открыла выпускница этого года </w:t>
      </w:r>
      <w:proofErr w:type="spellStart"/>
      <w:r w:rsidR="000228A8" w:rsidRPr="000228A8">
        <w:t>Хорошайло</w:t>
      </w:r>
      <w:proofErr w:type="spellEnd"/>
      <w:r w:rsidR="000228A8" w:rsidRPr="000228A8">
        <w:t xml:space="preserve"> Анастасия (</w:t>
      </w:r>
      <w:proofErr w:type="spellStart"/>
      <w:r w:rsidR="000228A8" w:rsidRPr="000228A8">
        <w:t>гр</w:t>
      </w:r>
      <w:proofErr w:type="spellEnd"/>
      <w:r w:rsidR="000228A8" w:rsidRPr="000228A8">
        <w:t xml:space="preserve"> 4400), представив доклад на тему "Бухгалтерская (финансовая) отчетность организаций как основа анализа использования основных средств". Настя провела свое исследование по материалам, собранным в процессе прохождения преддипломной практики в налоговом бюро АО "Адмиралтейские верфи". Собранный материл положен в основу выпускной квалификационной работы на тему "Учет операций с основными средствами и анализ их использования", которую Настя будет защищать в июне этого года. Вопросы, заданные в процессе обсуждения доклада, помогут внести необходимые дополнения и изменения в проведенное исследование, а подготовленные к конференции слайды и доклад существенно облегчат подготовку к защите ВКР. </w:t>
      </w:r>
    </w:p>
    <w:p w:rsidR="000228A8" w:rsidRPr="000228A8" w:rsidRDefault="000228A8" w:rsidP="001C28B3">
      <w:pPr>
        <w:ind w:firstLine="708"/>
        <w:jc w:val="both"/>
      </w:pPr>
      <w:r w:rsidRPr="000228A8">
        <w:t>Большой</w:t>
      </w:r>
      <w:r w:rsidR="005B3880" w:rsidRPr="000228A8">
        <w:t xml:space="preserve"> интерес </w:t>
      </w:r>
      <w:r w:rsidRPr="000228A8">
        <w:t>и бурное обсуждение участников вызвали доклады, в которых рассматривались злободневные темы сегодняшнего дня. Вопросам функционирования оффшорных зон и повышенным рискам взаимодействия с их субъектами был посвящен доклад Кораблевой Валерии (</w:t>
      </w:r>
      <w:proofErr w:type="spellStart"/>
      <w:r w:rsidRPr="000228A8">
        <w:t>гр</w:t>
      </w:r>
      <w:proofErr w:type="spellEnd"/>
      <w:r w:rsidRPr="000228A8">
        <w:t xml:space="preserve"> 4300). Сидорова Анастасия (гр.4300) посвятила свое выступление электронному документообороту в условиях перехода к цифровой экономике, ответила на вопросы о необходимости его применения в настоящее время и ближайших перспективах дальнейшего развития.  Анализу проблем </w:t>
      </w:r>
      <w:proofErr w:type="spellStart"/>
      <w:r w:rsidRPr="000228A8">
        <w:t>киберпреступлений</w:t>
      </w:r>
      <w:proofErr w:type="spellEnd"/>
      <w:r w:rsidRPr="000228A8">
        <w:t xml:space="preserve"> в банковской сфере и страхованию </w:t>
      </w:r>
      <w:proofErr w:type="gramStart"/>
      <w:r w:rsidRPr="000228A8">
        <w:t>возникающих  рисков</w:t>
      </w:r>
      <w:proofErr w:type="gramEnd"/>
      <w:r w:rsidRPr="000228A8">
        <w:t xml:space="preserve"> был посвящен доклад </w:t>
      </w:r>
      <w:proofErr w:type="spellStart"/>
      <w:r w:rsidRPr="000228A8">
        <w:t>Ищука</w:t>
      </w:r>
      <w:proofErr w:type="spellEnd"/>
      <w:r w:rsidRPr="000228A8">
        <w:t xml:space="preserve"> Олега  (</w:t>
      </w:r>
      <w:proofErr w:type="spellStart"/>
      <w:r w:rsidRPr="000228A8">
        <w:t>гр</w:t>
      </w:r>
      <w:proofErr w:type="spellEnd"/>
      <w:r w:rsidRPr="000228A8">
        <w:t xml:space="preserve"> 4301). Современное состояние и проблемы борьбы с коррупцией, в том числе при выполнении </w:t>
      </w:r>
      <w:proofErr w:type="spellStart"/>
      <w:r w:rsidRPr="000228A8">
        <w:t>гособоронзаказов</w:t>
      </w:r>
      <w:proofErr w:type="spellEnd"/>
      <w:r w:rsidRPr="000228A8">
        <w:t xml:space="preserve">, вызвали горячую </w:t>
      </w:r>
      <w:proofErr w:type="gramStart"/>
      <w:r w:rsidRPr="000228A8">
        <w:t>дискуссию  аудитории</w:t>
      </w:r>
      <w:proofErr w:type="gramEnd"/>
      <w:r w:rsidRPr="000228A8">
        <w:t xml:space="preserve"> после доклада на эту тему Шварц Ирины (гр.4301).</w:t>
      </w:r>
    </w:p>
    <w:p w:rsidR="000228A8" w:rsidRPr="000228A8" w:rsidRDefault="000228A8" w:rsidP="00B434A9">
      <w:pPr>
        <w:ind w:firstLine="708"/>
        <w:jc w:val="both"/>
      </w:pPr>
      <w:r w:rsidRPr="000228A8">
        <w:t xml:space="preserve">Проблемы переоценки стоимости активов организации были представлены в докладе Ивановой Алисы (гр.4300). Докладчику посоветовали продолжить начатое исследование, поскольку выбранная тема крайне обширна и охватывает </w:t>
      </w:r>
      <w:proofErr w:type="gramStart"/>
      <w:r w:rsidRPr="000228A8">
        <w:t>такие  разнородные</w:t>
      </w:r>
      <w:proofErr w:type="gramEnd"/>
      <w:r w:rsidRPr="000228A8">
        <w:t xml:space="preserve"> группы объектов </w:t>
      </w:r>
      <w:proofErr w:type="spellStart"/>
      <w:r w:rsidRPr="000228A8">
        <w:t>внеоборотных</w:t>
      </w:r>
      <w:proofErr w:type="spellEnd"/>
      <w:r w:rsidRPr="000228A8">
        <w:t xml:space="preserve"> активов как основные средства, нематериальные активы, финансовые вложения предприятия и др. </w:t>
      </w:r>
    </w:p>
    <w:p w:rsidR="000228A8" w:rsidRPr="000228A8" w:rsidRDefault="000228A8" w:rsidP="000228A8">
      <w:pPr>
        <w:ind w:firstLine="708"/>
        <w:jc w:val="both"/>
      </w:pPr>
      <w:r w:rsidRPr="000228A8">
        <w:t xml:space="preserve">Семочкин Михаил (гр.4300) рассказал о рынке программных средств для целей автоматизации бухгалтерского учета и о конкурентных преимуществах работы на платформе "1С-Предприятие". </w:t>
      </w:r>
    </w:p>
    <w:p w:rsidR="000228A8" w:rsidRPr="000228A8" w:rsidRDefault="000228A8" w:rsidP="000228A8">
      <w:pPr>
        <w:ind w:firstLine="708"/>
        <w:jc w:val="both"/>
      </w:pPr>
      <w:r w:rsidRPr="000228A8">
        <w:t xml:space="preserve">Иванова Екатерина и </w:t>
      </w:r>
      <w:proofErr w:type="spellStart"/>
      <w:r w:rsidRPr="000228A8">
        <w:t>Микенина</w:t>
      </w:r>
      <w:proofErr w:type="spellEnd"/>
      <w:r w:rsidRPr="000228A8">
        <w:t xml:space="preserve"> Ольга (р.4300) посвятили свое совместное выступление новациям в области государственного регулирования и налогообложения деятельности </w:t>
      </w:r>
      <w:proofErr w:type="spellStart"/>
      <w:r w:rsidRPr="000228A8">
        <w:t>самозанятых</w:t>
      </w:r>
      <w:proofErr w:type="spellEnd"/>
      <w:r w:rsidRPr="000228A8">
        <w:t xml:space="preserve"> граждан. Они проанализировали преимущества и недостатки такой формы предпринимательства, сравнив ее с деятельностью индивидуальных предпринимателей.</w:t>
      </w:r>
    </w:p>
    <w:p w:rsidR="000228A8" w:rsidRDefault="000228A8" w:rsidP="000228A8">
      <w:pPr>
        <w:ind w:firstLine="708"/>
        <w:jc w:val="both"/>
      </w:pPr>
      <w:proofErr w:type="spellStart"/>
      <w:r w:rsidRPr="000228A8">
        <w:t>Шелопухина</w:t>
      </w:r>
      <w:proofErr w:type="spellEnd"/>
      <w:r w:rsidRPr="000228A8">
        <w:t xml:space="preserve"> Елена (гр.4301) рассмотрела особенности профессиональной деятельности и карьерного роста финансового консультанта на примере работы крупнейших международных аудиторско-консалтинговых фирм. Участники конференции обсудили возможности и преимущества трудоустройства в такие фирмы, преподаватели рассказали участникам конференции про </w:t>
      </w:r>
      <w:r w:rsidRPr="000228A8">
        <w:lastRenderedPageBreak/>
        <w:t>выпускников экономического факультета, успешно работающих в так называемой "большой четверке" аудиторских компаний.</w:t>
      </w:r>
    </w:p>
    <w:p w:rsidR="002A3F49" w:rsidRDefault="002A3F49" w:rsidP="000228A8">
      <w:pPr>
        <w:ind w:firstLine="708"/>
        <w:jc w:val="both"/>
      </w:pPr>
    </w:p>
    <w:p w:rsidR="002A3F49" w:rsidRPr="000228A8" w:rsidRDefault="002A3F49" w:rsidP="002A3F49">
      <w:r>
        <w:rPr>
          <w:noProof/>
          <w:lang w:val="en-US"/>
        </w:rPr>
        <w:drawing>
          <wp:inline distT="0" distB="0" distL="0" distR="0" wp14:anchorId="35CE0BE7" wp14:editId="3CAB7C61">
            <wp:extent cx="6629400" cy="4972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кладчики конференции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F49" w:rsidRDefault="002A3F49" w:rsidP="000228A8">
      <w:pPr>
        <w:ind w:firstLine="708"/>
        <w:jc w:val="both"/>
      </w:pPr>
    </w:p>
    <w:p w:rsidR="000228A8" w:rsidRPr="000228A8" w:rsidRDefault="000228A8" w:rsidP="000228A8">
      <w:pPr>
        <w:ind w:firstLine="708"/>
        <w:jc w:val="both"/>
      </w:pPr>
      <w:r w:rsidRPr="000228A8">
        <w:t xml:space="preserve">Порадовало слушателей выступление студенток второго курса, только начинающих осваивать профессию бухгалтера и аудитора- Ковалевой Анастасии </w:t>
      </w:r>
      <w:proofErr w:type="gramStart"/>
      <w:r w:rsidRPr="000228A8">
        <w:t xml:space="preserve">и  </w:t>
      </w:r>
      <w:proofErr w:type="spellStart"/>
      <w:r w:rsidRPr="000228A8">
        <w:t>Бодряшовой</w:t>
      </w:r>
      <w:proofErr w:type="spellEnd"/>
      <w:proofErr w:type="gramEnd"/>
      <w:r w:rsidRPr="000228A8">
        <w:t xml:space="preserve"> Елизаветы (</w:t>
      </w:r>
      <w:proofErr w:type="spellStart"/>
      <w:r w:rsidRPr="000228A8">
        <w:t>гр</w:t>
      </w:r>
      <w:proofErr w:type="spellEnd"/>
      <w:r w:rsidRPr="000228A8">
        <w:t xml:space="preserve"> 4200). Девушки выбрали непростую тему - проблемы сближения бухгалтерского и налогового учета -и успешно с ней справились. Выступившие в прениях преподаватели отметили, что вопросы организации налогового и бухгалтерского учета являются достаточно сложными и для профессиональных бухгалтеров, положительно оценили первый опыт участия в конференциях Анастасии и Елизаветы, пожелали им успехов в дальнейшей научной работе. </w:t>
      </w:r>
    </w:p>
    <w:p w:rsidR="000228A8" w:rsidRPr="000228A8" w:rsidRDefault="000228A8" w:rsidP="000228A8">
      <w:pPr>
        <w:ind w:firstLine="708"/>
        <w:jc w:val="both"/>
      </w:pPr>
      <w:r w:rsidRPr="000228A8">
        <w:t>Особую активность в подготовке и проведении конференции как обычно проявили студенты третьего курса, обучающиеся по профилю "Бухгалтерский учет, анализ и аудит" (группа 4300). Выполненные научные исследования они продолжат в рамках летней научно-исследовательской практики, результатом которой должны быть подготовленные научные статьи к публикации.</w:t>
      </w:r>
    </w:p>
    <w:p w:rsidR="00216D9B" w:rsidRPr="000228A8" w:rsidRDefault="0051470B" w:rsidP="005B3880">
      <w:pPr>
        <w:ind w:firstLine="708"/>
        <w:jc w:val="both"/>
      </w:pPr>
      <w:r w:rsidRPr="000228A8">
        <w:t>При подведении итогов конференции выступившие преподаватели доцент</w:t>
      </w:r>
      <w:r w:rsidR="000228A8" w:rsidRPr="000228A8">
        <w:t>ы</w:t>
      </w:r>
      <w:r w:rsidRPr="000228A8">
        <w:t xml:space="preserve"> кафедры бухгалтерского учета и аудита </w:t>
      </w:r>
      <w:r w:rsidR="0072421F" w:rsidRPr="000228A8">
        <w:t xml:space="preserve">к.э.н. </w:t>
      </w:r>
      <w:r w:rsidR="00272F00" w:rsidRPr="000228A8">
        <w:t>Башкатова Нина Федоровна</w:t>
      </w:r>
      <w:r w:rsidR="000228A8" w:rsidRPr="000228A8">
        <w:t xml:space="preserve"> и к.э.н. </w:t>
      </w:r>
      <w:proofErr w:type="spellStart"/>
      <w:r w:rsidR="000228A8" w:rsidRPr="000228A8">
        <w:t>Полухина</w:t>
      </w:r>
      <w:proofErr w:type="spellEnd"/>
      <w:r w:rsidR="000228A8" w:rsidRPr="000228A8">
        <w:t xml:space="preserve"> Софья Алексеевна, </w:t>
      </w:r>
      <w:r w:rsidR="00272F00" w:rsidRPr="000228A8">
        <w:t xml:space="preserve">доцент кафедры экономики </w:t>
      </w:r>
      <w:r w:rsidR="00216D9B" w:rsidRPr="000228A8">
        <w:t>судостроительной промышленности</w:t>
      </w:r>
      <w:r w:rsidR="00753957" w:rsidRPr="000228A8">
        <w:t xml:space="preserve"> </w:t>
      </w:r>
      <w:r w:rsidR="00216D9B" w:rsidRPr="000228A8">
        <w:t xml:space="preserve">к.э.н. </w:t>
      </w:r>
      <w:proofErr w:type="spellStart"/>
      <w:r w:rsidR="00216D9B" w:rsidRPr="000228A8">
        <w:t>Неуступова</w:t>
      </w:r>
      <w:proofErr w:type="spellEnd"/>
      <w:r w:rsidR="00216D9B" w:rsidRPr="000228A8">
        <w:t xml:space="preserve"> Алина Серафимовна</w:t>
      </w:r>
      <w:r w:rsidR="00D975BA" w:rsidRPr="000228A8">
        <w:t xml:space="preserve"> положительно оценили результаты конференции, отметили </w:t>
      </w:r>
      <w:r w:rsidR="00D34A41" w:rsidRPr="000228A8">
        <w:t xml:space="preserve">актуальность </w:t>
      </w:r>
      <w:r w:rsidR="00D975BA" w:rsidRPr="000228A8">
        <w:t>рассматриваемых проблем и глубину их исследования.</w:t>
      </w:r>
      <w:r w:rsidR="00272F00" w:rsidRPr="000228A8">
        <w:t xml:space="preserve"> </w:t>
      </w:r>
      <w:r w:rsidR="00216D9B" w:rsidRPr="000228A8">
        <w:t>Было обращено внимание на важность и необходимость для студентов получения опыта публичных выступлений, ответов на вопросы, ведения дискуссии</w:t>
      </w:r>
      <w:r w:rsidR="000228A8" w:rsidRPr="000228A8">
        <w:t xml:space="preserve">, более глубокого погружения в выбранные темы исследований. </w:t>
      </w:r>
    </w:p>
    <w:p w:rsidR="0041256C" w:rsidRPr="000228A8" w:rsidRDefault="00272F00" w:rsidP="005B3880">
      <w:pPr>
        <w:ind w:firstLine="708"/>
        <w:jc w:val="both"/>
      </w:pPr>
      <w:r w:rsidRPr="000228A8">
        <w:t>Зав</w:t>
      </w:r>
      <w:r w:rsidR="00D975BA" w:rsidRPr="000228A8">
        <w:t xml:space="preserve">едующий </w:t>
      </w:r>
      <w:r w:rsidRPr="000228A8">
        <w:t>кафед</w:t>
      </w:r>
      <w:r w:rsidR="00D975BA" w:rsidRPr="000228A8">
        <w:t>р</w:t>
      </w:r>
      <w:r w:rsidRPr="000228A8">
        <w:t xml:space="preserve">ой </w:t>
      </w:r>
      <w:r w:rsidR="00D975BA" w:rsidRPr="000228A8">
        <w:t>бухгалтерского учета и аудита</w:t>
      </w:r>
      <w:r w:rsidR="00971CCC" w:rsidRPr="000228A8">
        <w:t xml:space="preserve"> </w:t>
      </w:r>
      <w:proofErr w:type="gramStart"/>
      <w:r w:rsidR="00971CCC" w:rsidRPr="000228A8">
        <w:t>-</w:t>
      </w:r>
      <w:r w:rsidR="00D975BA" w:rsidRPr="000228A8">
        <w:t xml:space="preserve"> </w:t>
      </w:r>
      <w:r w:rsidRPr="000228A8">
        <w:t xml:space="preserve"> </w:t>
      </w:r>
      <w:r w:rsidR="00753957" w:rsidRPr="000228A8">
        <w:t>к</w:t>
      </w:r>
      <w:r w:rsidR="00BC4041" w:rsidRPr="000228A8">
        <w:t>.</w:t>
      </w:r>
      <w:r w:rsidR="00753957" w:rsidRPr="000228A8">
        <w:t>э.н.</w:t>
      </w:r>
      <w:proofErr w:type="gramEnd"/>
      <w:r w:rsidR="00753957" w:rsidRPr="000228A8">
        <w:t xml:space="preserve"> </w:t>
      </w:r>
      <w:r w:rsidRPr="000228A8">
        <w:t xml:space="preserve">Наумова Елена Аркадьевна </w:t>
      </w:r>
      <w:r w:rsidR="00586888" w:rsidRPr="000228A8">
        <w:t xml:space="preserve">отметила заинтересованность участников конференции в рассматриваемых проблемах, </w:t>
      </w:r>
      <w:r w:rsidR="000228A8" w:rsidRPr="000228A8">
        <w:t xml:space="preserve">достойный </w:t>
      </w:r>
      <w:r w:rsidR="000228A8" w:rsidRPr="000228A8">
        <w:lastRenderedPageBreak/>
        <w:t xml:space="preserve">уровень заслушанных докладов, </w:t>
      </w:r>
      <w:r w:rsidR="0041256C" w:rsidRPr="000228A8">
        <w:t xml:space="preserve">поблагодарила всех докладчиков за содержательные выступления и красочные презентации, а также </w:t>
      </w:r>
      <w:r w:rsidR="00586888" w:rsidRPr="000228A8">
        <w:t>пожелала присутствующим п</w:t>
      </w:r>
      <w:r w:rsidR="000228A8" w:rsidRPr="000228A8">
        <w:t>родолжения начатых исследований</w:t>
      </w:r>
      <w:r w:rsidR="0041256C" w:rsidRPr="000228A8">
        <w:t>.</w:t>
      </w:r>
    </w:p>
    <w:p w:rsidR="00B42143" w:rsidRPr="000228A8" w:rsidRDefault="00B42143" w:rsidP="005B3880">
      <w:pPr>
        <w:ind w:firstLine="708"/>
        <w:jc w:val="both"/>
      </w:pPr>
      <w:r w:rsidRPr="000228A8">
        <w:t>Более подробную информацию о содержании заслушанных выступлений и до</w:t>
      </w:r>
      <w:r w:rsidR="005B3880" w:rsidRPr="000228A8">
        <w:t xml:space="preserve">кладов, представленных на конференцию, можно будет </w:t>
      </w:r>
      <w:proofErr w:type="gramStart"/>
      <w:r w:rsidR="005B3880" w:rsidRPr="000228A8">
        <w:t xml:space="preserve">получить </w:t>
      </w:r>
      <w:r w:rsidR="000234A7" w:rsidRPr="000228A8">
        <w:t>как всегда</w:t>
      </w:r>
      <w:proofErr w:type="gramEnd"/>
      <w:r w:rsidR="000234A7" w:rsidRPr="000228A8">
        <w:t xml:space="preserve">, </w:t>
      </w:r>
      <w:r w:rsidR="005B3880" w:rsidRPr="000228A8">
        <w:t>из сборника материалов конференции, готовящегося к публикации.</w:t>
      </w:r>
    </w:p>
    <w:sectPr w:rsidR="00B42143" w:rsidRPr="000228A8" w:rsidSect="002A4828">
      <w:pgSz w:w="11906" w:h="16838"/>
      <w:pgMar w:top="1134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059FF"/>
    <w:multiLevelType w:val="hybridMultilevel"/>
    <w:tmpl w:val="A8AE8A0A"/>
    <w:lvl w:ilvl="0" w:tplc="2E62B58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D0CDF5E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DFC0DB4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FC9D2A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D72E7786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D62602A0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DC47A7C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6EF2B810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B7B63730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58"/>
    <w:rsid w:val="00006B2C"/>
    <w:rsid w:val="000202A5"/>
    <w:rsid w:val="0002179A"/>
    <w:rsid w:val="00022547"/>
    <w:rsid w:val="000228A8"/>
    <w:rsid w:val="000234A7"/>
    <w:rsid w:val="0003270E"/>
    <w:rsid w:val="00033D92"/>
    <w:rsid w:val="00034906"/>
    <w:rsid w:val="00037FFB"/>
    <w:rsid w:val="00040C3A"/>
    <w:rsid w:val="00041985"/>
    <w:rsid w:val="00045B56"/>
    <w:rsid w:val="00050FE7"/>
    <w:rsid w:val="0005140F"/>
    <w:rsid w:val="00051C2B"/>
    <w:rsid w:val="0007005D"/>
    <w:rsid w:val="000771C5"/>
    <w:rsid w:val="000773A4"/>
    <w:rsid w:val="00084FB9"/>
    <w:rsid w:val="00087D7B"/>
    <w:rsid w:val="00092126"/>
    <w:rsid w:val="000A476A"/>
    <w:rsid w:val="000B04F2"/>
    <w:rsid w:val="000B6544"/>
    <w:rsid w:val="000C3E2E"/>
    <w:rsid w:val="000D392E"/>
    <w:rsid w:val="000F053E"/>
    <w:rsid w:val="000F0820"/>
    <w:rsid w:val="000F1322"/>
    <w:rsid w:val="000F325D"/>
    <w:rsid w:val="000F3E6E"/>
    <w:rsid w:val="00102752"/>
    <w:rsid w:val="00110283"/>
    <w:rsid w:val="00112089"/>
    <w:rsid w:val="00115CD4"/>
    <w:rsid w:val="0012382C"/>
    <w:rsid w:val="00130386"/>
    <w:rsid w:val="00133093"/>
    <w:rsid w:val="001347DC"/>
    <w:rsid w:val="00143384"/>
    <w:rsid w:val="00152F54"/>
    <w:rsid w:val="00156619"/>
    <w:rsid w:val="00165D0E"/>
    <w:rsid w:val="00171409"/>
    <w:rsid w:val="0017540F"/>
    <w:rsid w:val="00184E7F"/>
    <w:rsid w:val="0018621D"/>
    <w:rsid w:val="001934EE"/>
    <w:rsid w:val="00194B56"/>
    <w:rsid w:val="00195676"/>
    <w:rsid w:val="001A2E0E"/>
    <w:rsid w:val="001A6D88"/>
    <w:rsid w:val="001A7EF4"/>
    <w:rsid w:val="001B3D12"/>
    <w:rsid w:val="001C28B3"/>
    <w:rsid w:val="001C4345"/>
    <w:rsid w:val="001C6300"/>
    <w:rsid w:val="001D1095"/>
    <w:rsid w:val="001D6B3E"/>
    <w:rsid w:val="001D6C52"/>
    <w:rsid w:val="001E5900"/>
    <w:rsid w:val="001F4C82"/>
    <w:rsid w:val="002012EA"/>
    <w:rsid w:val="00206F35"/>
    <w:rsid w:val="00210B45"/>
    <w:rsid w:val="00210EF4"/>
    <w:rsid w:val="00215395"/>
    <w:rsid w:val="00215C29"/>
    <w:rsid w:val="00216CE4"/>
    <w:rsid w:val="00216D9B"/>
    <w:rsid w:val="0022017E"/>
    <w:rsid w:val="00220F67"/>
    <w:rsid w:val="00223280"/>
    <w:rsid w:val="0022497A"/>
    <w:rsid w:val="00231AD0"/>
    <w:rsid w:val="00234A85"/>
    <w:rsid w:val="002353B8"/>
    <w:rsid w:val="00236F77"/>
    <w:rsid w:val="00237BEB"/>
    <w:rsid w:val="00240371"/>
    <w:rsid w:val="0024627F"/>
    <w:rsid w:val="002465AD"/>
    <w:rsid w:val="0025177A"/>
    <w:rsid w:val="002548C1"/>
    <w:rsid w:val="00260DEF"/>
    <w:rsid w:val="00261B3B"/>
    <w:rsid w:val="002628E4"/>
    <w:rsid w:val="00262946"/>
    <w:rsid w:val="002634AD"/>
    <w:rsid w:val="00263B51"/>
    <w:rsid w:val="00271575"/>
    <w:rsid w:val="00272F00"/>
    <w:rsid w:val="002A3F49"/>
    <w:rsid w:val="002A4828"/>
    <w:rsid w:val="002A566B"/>
    <w:rsid w:val="002A66FD"/>
    <w:rsid w:val="002A70C6"/>
    <w:rsid w:val="002B3D76"/>
    <w:rsid w:val="002C6A65"/>
    <w:rsid w:val="002D348E"/>
    <w:rsid w:val="002E3CF6"/>
    <w:rsid w:val="002E476F"/>
    <w:rsid w:val="002E59F3"/>
    <w:rsid w:val="002E7FB7"/>
    <w:rsid w:val="002F2656"/>
    <w:rsid w:val="003025BD"/>
    <w:rsid w:val="00305C2E"/>
    <w:rsid w:val="00306495"/>
    <w:rsid w:val="00310C80"/>
    <w:rsid w:val="003175BB"/>
    <w:rsid w:val="0033142B"/>
    <w:rsid w:val="00333A31"/>
    <w:rsid w:val="00343F48"/>
    <w:rsid w:val="00347522"/>
    <w:rsid w:val="00353E3A"/>
    <w:rsid w:val="00355C7A"/>
    <w:rsid w:val="003579A3"/>
    <w:rsid w:val="0036202B"/>
    <w:rsid w:val="00364D08"/>
    <w:rsid w:val="00367079"/>
    <w:rsid w:val="00373D8A"/>
    <w:rsid w:val="00380B15"/>
    <w:rsid w:val="00385D85"/>
    <w:rsid w:val="0039162A"/>
    <w:rsid w:val="003A65BB"/>
    <w:rsid w:val="003B5136"/>
    <w:rsid w:val="003C07CB"/>
    <w:rsid w:val="003C1CD8"/>
    <w:rsid w:val="003C2D71"/>
    <w:rsid w:val="003C47EB"/>
    <w:rsid w:val="003C5017"/>
    <w:rsid w:val="003C6CA3"/>
    <w:rsid w:val="003C75C9"/>
    <w:rsid w:val="003C7FFD"/>
    <w:rsid w:val="003D5FD0"/>
    <w:rsid w:val="003D6787"/>
    <w:rsid w:val="003D6C86"/>
    <w:rsid w:val="003D76AA"/>
    <w:rsid w:val="003E02D1"/>
    <w:rsid w:val="003E0C16"/>
    <w:rsid w:val="003E4EE5"/>
    <w:rsid w:val="003F2F1F"/>
    <w:rsid w:val="004000F3"/>
    <w:rsid w:val="00404814"/>
    <w:rsid w:val="00410D6E"/>
    <w:rsid w:val="0041256C"/>
    <w:rsid w:val="00413294"/>
    <w:rsid w:val="00413E91"/>
    <w:rsid w:val="00414D0D"/>
    <w:rsid w:val="0041562C"/>
    <w:rsid w:val="00416013"/>
    <w:rsid w:val="0042103D"/>
    <w:rsid w:val="004342C4"/>
    <w:rsid w:val="00443A05"/>
    <w:rsid w:val="00446DA0"/>
    <w:rsid w:val="00454EA2"/>
    <w:rsid w:val="004716E3"/>
    <w:rsid w:val="00472094"/>
    <w:rsid w:val="004720D0"/>
    <w:rsid w:val="00484F81"/>
    <w:rsid w:val="004A30B7"/>
    <w:rsid w:val="004A77A2"/>
    <w:rsid w:val="004B2AAB"/>
    <w:rsid w:val="004C2633"/>
    <w:rsid w:val="004D1CAF"/>
    <w:rsid w:val="004D237E"/>
    <w:rsid w:val="004D4F6B"/>
    <w:rsid w:val="004D5572"/>
    <w:rsid w:val="004E5C04"/>
    <w:rsid w:val="004F4621"/>
    <w:rsid w:val="004F64C3"/>
    <w:rsid w:val="004F6545"/>
    <w:rsid w:val="004F66AE"/>
    <w:rsid w:val="005033C3"/>
    <w:rsid w:val="005056D5"/>
    <w:rsid w:val="005107D8"/>
    <w:rsid w:val="00511F07"/>
    <w:rsid w:val="0051319D"/>
    <w:rsid w:val="00514280"/>
    <w:rsid w:val="0051470B"/>
    <w:rsid w:val="00515D13"/>
    <w:rsid w:val="0052291C"/>
    <w:rsid w:val="005254B6"/>
    <w:rsid w:val="00531169"/>
    <w:rsid w:val="005337B8"/>
    <w:rsid w:val="00534627"/>
    <w:rsid w:val="00535138"/>
    <w:rsid w:val="00537D4A"/>
    <w:rsid w:val="00546F20"/>
    <w:rsid w:val="005572DD"/>
    <w:rsid w:val="00557E96"/>
    <w:rsid w:val="00560CBC"/>
    <w:rsid w:val="00560DF0"/>
    <w:rsid w:val="00566884"/>
    <w:rsid w:val="005714B5"/>
    <w:rsid w:val="00582E19"/>
    <w:rsid w:val="00583B63"/>
    <w:rsid w:val="00586888"/>
    <w:rsid w:val="005921C1"/>
    <w:rsid w:val="0059548D"/>
    <w:rsid w:val="005959BF"/>
    <w:rsid w:val="00597BBF"/>
    <w:rsid w:val="005A0AFF"/>
    <w:rsid w:val="005A7EC8"/>
    <w:rsid w:val="005B3880"/>
    <w:rsid w:val="005B508E"/>
    <w:rsid w:val="005B68A8"/>
    <w:rsid w:val="005C7B2C"/>
    <w:rsid w:val="005D2069"/>
    <w:rsid w:val="005E5E02"/>
    <w:rsid w:val="006024F2"/>
    <w:rsid w:val="0060393D"/>
    <w:rsid w:val="00603E86"/>
    <w:rsid w:val="0060782D"/>
    <w:rsid w:val="00617841"/>
    <w:rsid w:val="00620B8A"/>
    <w:rsid w:val="006258B9"/>
    <w:rsid w:val="006341A7"/>
    <w:rsid w:val="0063446A"/>
    <w:rsid w:val="00634A59"/>
    <w:rsid w:val="00634B54"/>
    <w:rsid w:val="0064389F"/>
    <w:rsid w:val="00651747"/>
    <w:rsid w:val="0065255D"/>
    <w:rsid w:val="00652563"/>
    <w:rsid w:val="00653411"/>
    <w:rsid w:val="00654FEC"/>
    <w:rsid w:val="006712DD"/>
    <w:rsid w:val="00686817"/>
    <w:rsid w:val="006959CC"/>
    <w:rsid w:val="00695F16"/>
    <w:rsid w:val="006A0164"/>
    <w:rsid w:val="006A6C66"/>
    <w:rsid w:val="006B1D0F"/>
    <w:rsid w:val="006B33E6"/>
    <w:rsid w:val="006B47F4"/>
    <w:rsid w:val="006C174A"/>
    <w:rsid w:val="006D0A50"/>
    <w:rsid w:val="006D127D"/>
    <w:rsid w:val="006D4FB1"/>
    <w:rsid w:val="006E1099"/>
    <w:rsid w:val="006E263A"/>
    <w:rsid w:val="006F0144"/>
    <w:rsid w:val="006F0F1D"/>
    <w:rsid w:val="006F2562"/>
    <w:rsid w:val="006F49A6"/>
    <w:rsid w:val="00700948"/>
    <w:rsid w:val="007114AC"/>
    <w:rsid w:val="00721A81"/>
    <w:rsid w:val="0072421F"/>
    <w:rsid w:val="00731DA5"/>
    <w:rsid w:val="0073224F"/>
    <w:rsid w:val="007502B0"/>
    <w:rsid w:val="00753957"/>
    <w:rsid w:val="00760996"/>
    <w:rsid w:val="00763EE4"/>
    <w:rsid w:val="007811BB"/>
    <w:rsid w:val="0078556A"/>
    <w:rsid w:val="00787DE4"/>
    <w:rsid w:val="00793184"/>
    <w:rsid w:val="007A2950"/>
    <w:rsid w:val="007A3CC0"/>
    <w:rsid w:val="007A4B3E"/>
    <w:rsid w:val="007B3C64"/>
    <w:rsid w:val="007B45D2"/>
    <w:rsid w:val="007C665D"/>
    <w:rsid w:val="007C6E0C"/>
    <w:rsid w:val="007D3075"/>
    <w:rsid w:val="007D5F5B"/>
    <w:rsid w:val="007D7DA0"/>
    <w:rsid w:val="007E5CB0"/>
    <w:rsid w:val="007F0E47"/>
    <w:rsid w:val="007F0F0D"/>
    <w:rsid w:val="007F6440"/>
    <w:rsid w:val="0080191F"/>
    <w:rsid w:val="00801ED0"/>
    <w:rsid w:val="00805D0D"/>
    <w:rsid w:val="00805FCF"/>
    <w:rsid w:val="008121AA"/>
    <w:rsid w:val="00812CF5"/>
    <w:rsid w:val="008268B2"/>
    <w:rsid w:val="0082771F"/>
    <w:rsid w:val="0083199C"/>
    <w:rsid w:val="008432BC"/>
    <w:rsid w:val="00843D01"/>
    <w:rsid w:val="00847537"/>
    <w:rsid w:val="00852F53"/>
    <w:rsid w:val="00854FE6"/>
    <w:rsid w:val="008644F9"/>
    <w:rsid w:val="00867EF3"/>
    <w:rsid w:val="008712E0"/>
    <w:rsid w:val="00880984"/>
    <w:rsid w:val="00881560"/>
    <w:rsid w:val="008828A9"/>
    <w:rsid w:val="00887078"/>
    <w:rsid w:val="008943B6"/>
    <w:rsid w:val="008A58BC"/>
    <w:rsid w:val="008B1C43"/>
    <w:rsid w:val="008B4C1C"/>
    <w:rsid w:val="008B6FDB"/>
    <w:rsid w:val="008C1C93"/>
    <w:rsid w:val="008C2992"/>
    <w:rsid w:val="008C4814"/>
    <w:rsid w:val="008D1DF1"/>
    <w:rsid w:val="008E0943"/>
    <w:rsid w:val="008E21BE"/>
    <w:rsid w:val="008E3363"/>
    <w:rsid w:val="008F1981"/>
    <w:rsid w:val="008F4756"/>
    <w:rsid w:val="008F6E68"/>
    <w:rsid w:val="00902282"/>
    <w:rsid w:val="00911CA3"/>
    <w:rsid w:val="009127F6"/>
    <w:rsid w:val="0091703E"/>
    <w:rsid w:val="009218CB"/>
    <w:rsid w:val="0092623C"/>
    <w:rsid w:val="0094207A"/>
    <w:rsid w:val="0094642B"/>
    <w:rsid w:val="00951CE9"/>
    <w:rsid w:val="00953909"/>
    <w:rsid w:val="0095787D"/>
    <w:rsid w:val="00960E42"/>
    <w:rsid w:val="00965A83"/>
    <w:rsid w:val="00971CCC"/>
    <w:rsid w:val="00976054"/>
    <w:rsid w:val="00977A14"/>
    <w:rsid w:val="00983506"/>
    <w:rsid w:val="00984BA4"/>
    <w:rsid w:val="00986919"/>
    <w:rsid w:val="00995228"/>
    <w:rsid w:val="009B08AE"/>
    <w:rsid w:val="009B250C"/>
    <w:rsid w:val="009B3893"/>
    <w:rsid w:val="009B3C22"/>
    <w:rsid w:val="009C1EDC"/>
    <w:rsid w:val="009C35C1"/>
    <w:rsid w:val="009C395F"/>
    <w:rsid w:val="009D29D8"/>
    <w:rsid w:val="009D4B58"/>
    <w:rsid w:val="009E1F9F"/>
    <w:rsid w:val="009E269E"/>
    <w:rsid w:val="009E3073"/>
    <w:rsid w:val="009F28E7"/>
    <w:rsid w:val="009F4BBD"/>
    <w:rsid w:val="009F58E2"/>
    <w:rsid w:val="009F61A4"/>
    <w:rsid w:val="009F6CB6"/>
    <w:rsid w:val="009F7415"/>
    <w:rsid w:val="00A02D5C"/>
    <w:rsid w:val="00A20860"/>
    <w:rsid w:val="00A25742"/>
    <w:rsid w:val="00A2757A"/>
    <w:rsid w:val="00A306C1"/>
    <w:rsid w:val="00A30CCD"/>
    <w:rsid w:val="00A33A8B"/>
    <w:rsid w:val="00A42086"/>
    <w:rsid w:val="00A42CD1"/>
    <w:rsid w:val="00A57B8E"/>
    <w:rsid w:val="00A61984"/>
    <w:rsid w:val="00A62F4C"/>
    <w:rsid w:val="00A63070"/>
    <w:rsid w:val="00A653BD"/>
    <w:rsid w:val="00A75DFB"/>
    <w:rsid w:val="00A7766D"/>
    <w:rsid w:val="00A84C39"/>
    <w:rsid w:val="00A86592"/>
    <w:rsid w:val="00A8783D"/>
    <w:rsid w:val="00A87A6A"/>
    <w:rsid w:val="00A94C50"/>
    <w:rsid w:val="00A97FFC"/>
    <w:rsid w:val="00AA5A4A"/>
    <w:rsid w:val="00AB0302"/>
    <w:rsid w:val="00AB2D9B"/>
    <w:rsid w:val="00AB6515"/>
    <w:rsid w:val="00AC4DE0"/>
    <w:rsid w:val="00AC4F20"/>
    <w:rsid w:val="00AD1292"/>
    <w:rsid w:val="00AD288A"/>
    <w:rsid w:val="00AD28F3"/>
    <w:rsid w:val="00AD74AD"/>
    <w:rsid w:val="00AD79AD"/>
    <w:rsid w:val="00AE13DA"/>
    <w:rsid w:val="00AE2D8D"/>
    <w:rsid w:val="00AE5BAF"/>
    <w:rsid w:val="00AE7670"/>
    <w:rsid w:val="00AF32FC"/>
    <w:rsid w:val="00B00B59"/>
    <w:rsid w:val="00B112FF"/>
    <w:rsid w:val="00B115AD"/>
    <w:rsid w:val="00B170E1"/>
    <w:rsid w:val="00B17CDE"/>
    <w:rsid w:val="00B2006E"/>
    <w:rsid w:val="00B2253E"/>
    <w:rsid w:val="00B2359F"/>
    <w:rsid w:val="00B23E1B"/>
    <w:rsid w:val="00B2617C"/>
    <w:rsid w:val="00B26EFD"/>
    <w:rsid w:val="00B307C0"/>
    <w:rsid w:val="00B34403"/>
    <w:rsid w:val="00B35831"/>
    <w:rsid w:val="00B37259"/>
    <w:rsid w:val="00B4158C"/>
    <w:rsid w:val="00B4187F"/>
    <w:rsid w:val="00B42143"/>
    <w:rsid w:val="00B434A9"/>
    <w:rsid w:val="00B45AD9"/>
    <w:rsid w:val="00B53B0D"/>
    <w:rsid w:val="00B62438"/>
    <w:rsid w:val="00B658E1"/>
    <w:rsid w:val="00B677F6"/>
    <w:rsid w:val="00B72ABC"/>
    <w:rsid w:val="00B7799A"/>
    <w:rsid w:val="00B803C6"/>
    <w:rsid w:val="00B84265"/>
    <w:rsid w:val="00B86AE3"/>
    <w:rsid w:val="00B9001B"/>
    <w:rsid w:val="00B94373"/>
    <w:rsid w:val="00BA07FD"/>
    <w:rsid w:val="00BA28A5"/>
    <w:rsid w:val="00BA65E0"/>
    <w:rsid w:val="00BC1B15"/>
    <w:rsid w:val="00BC335A"/>
    <w:rsid w:val="00BC3A9C"/>
    <w:rsid w:val="00BC4041"/>
    <w:rsid w:val="00BE0A6E"/>
    <w:rsid w:val="00BE33C8"/>
    <w:rsid w:val="00BE3847"/>
    <w:rsid w:val="00BE504B"/>
    <w:rsid w:val="00BF087D"/>
    <w:rsid w:val="00BF2456"/>
    <w:rsid w:val="00BF6B21"/>
    <w:rsid w:val="00C01866"/>
    <w:rsid w:val="00C05844"/>
    <w:rsid w:val="00C07508"/>
    <w:rsid w:val="00C20957"/>
    <w:rsid w:val="00C21E91"/>
    <w:rsid w:val="00C23DE1"/>
    <w:rsid w:val="00C270C6"/>
    <w:rsid w:val="00C31C1D"/>
    <w:rsid w:val="00C3416F"/>
    <w:rsid w:val="00C34E6B"/>
    <w:rsid w:val="00C373D5"/>
    <w:rsid w:val="00C43049"/>
    <w:rsid w:val="00C467E2"/>
    <w:rsid w:val="00C51571"/>
    <w:rsid w:val="00C5216B"/>
    <w:rsid w:val="00C55EB2"/>
    <w:rsid w:val="00C616AB"/>
    <w:rsid w:val="00C85989"/>
    <w:rsid w:val="00C9082D"/>
    <w:rsid w:val="00C962E2"/>
    <w:rsid w:val="00CA2646"/>
    <w:rsid w:val="00CA27F0"/>
    <w:rsid w:val="00CA5470"/>
    <w:rsid w:val="00CB4F88"/>
    <w:rsid w:val="00CB5A81"/>
    <w:rsid w:val="00CC4E04"/>
    <w:rsid w:val="00CD6796"/>
    <w:rsid w:val="00CD76A9"/>
    <w:rsid w:val="00CE23FC"/>
    <w:rsid w:val="00CE3E36"/>
    <w:rsid w:val="00CE4D7B"/>
    <w:rsid w:val="00CE619A"/>
    <w:rsid w:val="00CE6FBE"/>
    <w:rsid w:val="00CF3A09"/>
    <w:rsid w:val="00CF538E"/>
    <w:rsid w:val="00D0120E"/>
    <w:rsid w:val="00D01A7C"/>
    <w:rsid w:val="00D02600"/>
    <w:rsid w:val="00D03736"/>
    <w:rsid w:val="00D05E58"/>
    <w:rsid w:val="00D0614E"/>
    <w:rsid w:val="00D13308"/>
    <w:rsid w:val="00D169C1"/>
    <w:rsid w:val="00D24959"/>
    <w:rsid w:val="00D34A41"/>
    <w:rsid w:val="00D44265"/>
    <w:rsid w:val="00D472B5"/>
    <w:rsid w:val="00D53BDD"/>
    <w:rsid w:val="00D57CF8"/>
    <w:rsid w:val="00D657C9"/>
    <w:rsid w:val="00D66480"/>
    <w:rsid w:val="00D738A7"/>
    <w:rsid w:val="00D75883"/>
    <w:rsid w:val="00D75AAC"/>
    <w:rsid w:val="00D76266"/>
    <w:rsid w:val="00D77252"/>
    <w:rsid w:val="00D80889"/>
    <w:rsid w:val="00D92268"/>
    <w:rsid w:val="00D975BA"/>
    <w:rsid w:val="00DA1E6F"/>
    <w:rsid w:val="00DA4E46"/>
    <w:rsid w:val="00DB0054"/>
    <w:rsid w:val="00DB15A5"/>
    <w:rsid w:val="00DB33F0"/>
    <w:rsid w:val="00DC1F25"/>
    <w:rsid w:val="00DC315F"/>
    <w:rsid w:val="00DC5094"/>
    <w:rsid w:val="00DD3DB9"/>
    <w:rsid w:val="00DE0020"/>
    <w:rsid w:val="00DE1CF9"/>
    <w:rsid w:val="00DE245A"/>
    <w:rsid w:val="00DE5DE1"/>
    <w:rsid w:val="00DF2C53"/>
    <w:rsid w:val="00DF2EF7"/>
    <w:rsid w:val="00DF6C8B"/>
    <w:rsid w:val="00DF76C1"/>
    <w:rsid w:val="00E042D0"/>
    <w:rsid w:val="00E04DF8"/>
    <w:rsid w:val="00E05940"/>
    <w:rsid w:val="00E059CE"/>
    <w:rsid w:val="00E05FC5"/>
    <w:rsid w:val="00E07426"/>
    <w:rsid w:val="00E2711F"/>
    <w:rsid w:val="00E3138A"/>
    <w:rsid w:val="00E37E4F"/>
    <w:rsid w:val="00E40516"/>
    <w:rsid w:val="00E418CB"/>
    <w:rsid w:val="00E42144"/>
    <w:rsid w:val="00E4314F"/>
    <w:rsid w:val="00E514FC"/>
    <w:rsid w:val="00E53155"/>
    <w:rsid w:val="00E53B6C"/>
    <w:rsid w:val="00E57750"/>
    <w:rsid w:val="00E7144B"/>
    <w:rsid w:val="00E72B28"/>
    <w:rsid w:val="00E73762"/>
    <w:rsid w:val="00E7470A"/>
    <w:rsid w:val="00E856D3"/>
    <w:rsid w:val="00E8707E"/>
    <w:rsid w:val="00E9441F"/>
    <w:rsid w:val="00E9477C"/>
    <w:rsid w:val="00EA28D9"/>
    <w:rsid w:val="00EA69BF"/>
    <w:rsid w:val="00EA7E44"/>
    <w:rsid w:val="00EB6D7B"/>
    <w:rsid w:val="00EC3C33"/>
    <w:rsid w:val="00EC57EA"/>
    <w:rsid w:val="00EC5BAE"/>
    <w:rsid w:val="00ED43E9"/>
    <w:rsid w:val="00ED58A7"/>
    <w:rsid w:val="00ED6359"/>
    <w:rsid w:val="00EE4289"/>
    <w:rsid w:val="00EF1680"/>
    <w:rsid w:val="00EF3B32"/>
    <w:rsid w:val="00F021D3"/>
    <w:rsid w:val="00F02218"/>
    <w:rsid w:val="00F032C5"/>
    <w:rsid w:val="00F04D44"/>
    <w:rsid w:val="00F20181"/>
    <w:rsid w:val="00F21B31"/>
    <w:rsid w:val="00F2709E"/>
    <w:rsid w:val="00F30EAE"/>
    <w:rsid w:val="00F31E3D"/>
    <w:rsid w:val="00F34156"/>
    <w:rsid w:val="00F3490F"/>
    <w:rsid w:val="00F425FC"/>
    <w:rsid w:val="00F45016"/>
    <w:rsid w:val="00F506C1"/>
    <w:rsid w:val="00F55F08"/>
    <w:rsid w:val="00F6157D"/>
    <w:rsid w:val="00F622ED"/>
    <w:rsid w:val="00F63581"/>
    <w:rsid w:val="00F67CBB"/>
    <w:rsid w:val="00F73D0B"/>
    <w:rsid w:val="00F76796"/>
    <w:rsid w:val="00F7725B"/>
    <w:rsid w:val="00F778C9"/>
    <w:rsid w:val="00F80D6F"/>
    <w:rsid w:val="00F839D3"/>
    <w:rsid w:val="00F90EC0"/>
    <w:rsid w:val="00F93C04"/>
    <w:rsid w:val="00F97AB8"/>
    <w:rsid w:val="00FA0C24"/>
    <w:rsid w:val="00FA11DB"/>
    <w:rsid w:val="00FA314C"/>
    <w:rsid w:val="00FA3EB8"/>
    <w:rsid w:val="00FA5D8D"/>
    <w:rsid w:val="00FA67EE"/>
    <w:rsid w:val="00FB4258"/>
    <w:rsid w:val="00FC38C0"/>
    <w:rsid w:val="00FC5310"/>
    <w:rsid w:val="00FC6E70"/>
    <w:rsid w:val="00FD299A"/>
    <w:rsid w:val="00FE0C1F"/>
    <w:rsid w:val="00FE2286"/>
    <w:rsid w:val="00FE5BB1"/>
    <w:rsid w:val="00FE6A57"/>
    <w:rsid w:val="00FF472C"/>
    <w:rsid w:val="00FF4A1D"/>
    <w:rsid w:val="00FF59D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F5874"/>
  <w15:chartTrackingRefBased/>
  <w15:docId w15:val="{41086136-92A8-F145-9A1D-135742F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59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 – НЕСКУЧНАЯ   ПРОФЕССИЯ</vt:lpstr>
    </vt:vector>
  </TitlesOfParts>
  <Company>Reanimator Extreme Edition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 – НЕСКУЧНАЯ   ПРОФЕССИЯ</dc:title>
  <dc:subject/>
  <dc:creator>Elena Naumova</dc:creator>
  <cp:keywords/>
  <cp:lastModifiedBy>Slava Kerimov</cp:lastModifiedBy>
  <cp:revision>2</cp:revision>
  <cp:lastPrinted>2013-05-22T09:42:00Z</cp:lastPrinted>
  <dcterms:created xsi:type="dcterms:W3CDTF">2020-07-21T14:18:00Z</dcterms:created>
  <dcterms:modified xsi:type="dcterms:W3CDTF">2020-07-21T14:18:00Z</dcterms:modified>
</cp:coreProperties>
</file>